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9E" w:rsidRPr="00ED42DC" w:rsidRDefault="0004359E" w:rsidP="00C50D1F">
      <w:pPr>
        <w:spacing w:line="360" w:lineRule="auto"/>
        <w:ind w:right="283"/>
        <w:jc w:val="center"/>
        <w:rPr>
          <w:rFonts w:ascii="Times New Roman" w:hAnsi="Times New Roman" w:cs="Times New Roman"/>
          <w:b/>
          <w:color w:val="002060"/>
        </w:rPr>
      </w:pPr>
      <w:r w:rsidRPr="00ED42DC">
        <w:rPr>
          <w:rFonts w:ascii="Times New Roman" w:hAnsi="Times New Roman" w:cs="Times New Roman"/>
          <w:b/>
          <w:color w:val="002060"/>
        </w:rPr>
        <w:t>ZİHİNSEL YETERSİZ ÇOCUKLARI YETİŞTİRME VE KORUMA VAKFI</w:t>
      </w:r>
    </w:p>
    <w:p w:rsidR="0004359E" w:rsidRPr="00ED42DC" w:rsidRDefault="0004359E"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RESMİ SENEDİ</w:t>
      </w:r>
    </w:p>
    <w:p w:rsidR="0004359E" w:rsidRPr="00ED42DC" w:rsidRDefault="00C50D1F"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Ankara 8 Mart 1982</w:t>
      </w:r>
    </w:p>
    <w:p w:rsidR="00C50D1F" w:rsidRPr="00ED42DC" w:rsidRDefault="004E2A80"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Bahçelievler Mahallesi, 79. Cadde No.33, Gölbaşı/ANKARA</w:t>
      </w:r>
    </w:p>
    <w:p w:rsidR="00C50D1F" w:rsidRPr="00ED42DC" w:rsidRDefault="00C50D1F"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 xml:space="preserve">Tel: 484 24 70 – 484 85 88 </w:t>
      </w:r>
    </w:p>
    <w:p w:rsidR="00C50D1F" w:rsidRPr="00ED42DC" w:rsidRDefault="00C50D1F"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Fax: 484 08 58</w:t>
      </w:r>
    </w:p>
    <w:p w:rsidR="004E2A80" w:rsidRPr="00ED42DC" w:rsidRDefault="004E2A80" w:rsidP="009377A9">
      <w:pPr>
        <w:spacing w:line="360" w:lineRule="auto"/>
        <w:ind w:left="283" w:right="283"/>
        <w:jc w:val="center"/>
        <w:rPr>
          <w:rFonts w:ascii="Times New Roman" w:hAnsi="Times New Roman" w:cs="Times New Roman"/>
          <w:b/>
          <w:color w:val="002060"/>
        </w:rPr>
      </w:pPr>
      <w:r w:rsidRPr="00ED42DC">
        <w:rPr>
          <w:rFonts w:ascii="Times New Roman" w:hAnsi="Times New Roman" w:cs="Times New Roman"/>
          <w:b/>
          <w:color w:val="002060"/>
        </w:rPr>
        <w:t>www.zicev.org.tr</w:t>
      </w:r>
    </w:p>
    <w:p w:rsidR="0004359E" w:rsidRPr="00ED42DC" w:rsidRDefault="0004359E" w:rsidP="009377A9">
      <w:pPr>
        <w:spacing w:line="360" w:lineRule="auto"/>
        <w:ind w:left="283" w:right="283"/>
        <w:jc w:val="center"/>
        <w:rPr>
          <w:rFonts w:ascii="Times New Roman" w:hAnsi="Times New Roman" w:cs="Times New Roman"/>
          <w:b/>
          <w:color w:val="002060"/>
        </w:rPr>
      </w:pPr>
    </w:p>
    <w:p w:rsidR="0004359E" w:rsidRPr="00ED42DC" w:rsidRDefault="0004359E" w:rsidP="009377A9">
      <w:pPr>
        <w:spacing w:line="360" w:lineRule="auto"/>
        <w:ind w:left="283" w:right="283"/>
        <w:jc w:val="both"/>
        <w:rPr>
          <w:rFonts w:ascii="Times New Roman" w:hAnsi="Times New Roman" w:cs="Times New Roman"/>
          <w:b/>
          <w:color w:val="002060"/>
        </w:rPr>
      </w:pPr>
      <w:r w:rsidRPr="00ED42DC">
        <w:rPr>
          <w:rFonts w:ascii="Times New Roman" w:hAnsi="Times New Roman" w:cs="Times New Roman"/>
          <w:b/>
          <w:color w:val="002060"/>
        </w:rPr>
        <w:t xml:space="preserve">BAŞLANGIÇ: </w:t>
      </w:r>
    </w:p>
    <w:p w:rsidR="0004359E" w:rsidRPr="00ED42DC" w:rsidRDefault="0004359E" w:rsidP="009377A9">
      <w:pPr>
        <w:spacing w:line="360" w:lineRule="auto"/>
        <w:ind w:left="283" w:right="283"/>
        <w:jc w:val="both"/>
        <w:rPr>
          <w:rFonts w:ascii="Times New Roman" w:hAnsi="Times New Roman" w:cs="Times New Roman"/>
          <w:color w:val="002060"/>
        </w:rPr>
      </w:pPr>
      <w:r w:rsidRPr="00ED42DC">
        <w:rPr>
          <w:rFonts w:ascii="Times New Roman" w:hAnsi="Times New Roman" w:cs="Times New Roman"/>
          <w:color w:val="002060"/>
        </w:rPr>
        <w:tab/>
        <w:t xml:space="preserve">Bütün insanlığı ve ülkemizi yakından ilgilendiren önemli sorunlardan biri de “Zihinsel Yetersizlik” konusudur. Uygarlığın ilerlemesinin karşısına çıkan bu olgu, içinde bulunduğumuz çağın temel uğraşlarından biri haline gelmiş ve sağlık biliminde bunun nedenleri ve önemleri üzerinde araştırmalara hızla yer verilmeye başlanmıştır. </w:t>
      </w:r>
    </w:p>
    <w:p w:rsidR="0004359E" w:rsidRPr="00ED42DC" w:rsidRDefault="00A45FDA" w:rsidP="009377A9">
      <w:pPr>
        <w:spacing w:line="360" w:lineRule="auto"/>
        <w:ind w:left="283" w:right="283"/>
        <w:jc w:val="both"/>
        <w:rPr>
          <w:rFonts w:ascii="Times New Roman" w:hAnsi="Times New Roman" w:cs="Times New Roman"/>
          <w:color w:val="002060"/>
        </w:rPr>
      </w:pPr>
      <w:r w:rsidRPr="00ED42DC">
        <w:rPr>
          <w:rFonts w:ascii="Times New Roman" w:hAnsi="Times New Roman" w:cs="Times New Roman"/>
          <w:color w:val="002060"/>
        </w:rPr>
        <w:tab/>
        <w:t>Zihinsel y</w:t>
      </w:r>
      <w:r w:rsidR="0004359E" w:rsidRPr="00ED42DC">
        <w:rPr>
          <w:rFonts w:ascii="Times New Roman" w:hAnsi="Times New Roman" w:cs="Times New Roman"/>
          <w:color w:val="002060"/>
        </w:rPr>
        <w:t>etersizliğin nedenleri üzerinde du</w:t>
      </w:r>
      <w:r w:rsidR="004E2A80" w:rsidRPr="00ED42DC">
        <w:rPr>
          <w:rFonts w:ascii="Times New Roman" w:hAnsi="Times New Roman" w:cs="Times New Roman"/>
          <w:color w:val="002060"/>
        </w:rPr>
        <w:t>rulması ne denli gerekli ise de</w:t>
      </w:r>
      <w:r w:rsidR="0004359E" w:rsidRPr="00ED42DC">
        <w:rPr>
          <w:rFonts w:ascii="Times New Roman" w:hAnsi="Times New Roman" w:cs="Times New Roman"/>
          <w:color w:val="002060"/>
        </w:rPr>
        <w:t xml:space="preserve"> toplumun ekonomik ve sosyal yaşamı içinde o denli yetersiz kalması mümkündür. Bu nedenle zihinsel yetersizliğin bir veri olarak kabul edilmesi ve özel eğitim metotları ile zihinsel yetersiz bireylerin de toplum yaşamında istihdam edilebileceği, çevreye ve aileye yük olmaktan kurtarılabileceği ve toplumun dışına itilmeyip tersine toplumun içine çekilebileceği görülmektedir. Öğretilebilir Çocukları Koruma Derneği ülkemizde bu alanda ilk adımı atmış ve bu savın örneklerini vermiştir. Zihinsel yetersiz bireyleri daha çocuk yaşta iken özel eğitim metotlarının koruyuculuğuna almak yalnız ülke sorunu değil, insanlık sorunudur. Hızlı ekonomik uğraşısı veren ülkelerde devletin her alana el uzatmasını bekleme ümidi gerçekleşmeyebilir. Bu yalnız kaynak yetersizliği ile ilgili olduğu kadar, bundan daha önemlisi, zihinsel yetersizliğin ele alınmasını sağlayan yetişkin özel eğitimci kadrolarının noksanlığı da bunda etkili olabilir. Bu ve bu</w:t>
      </w:r>
      <w:r w:rsidRPr="00ED42DC">
        <w:rPr>
          <w:rFonts w:ascii="Times New Roman" w:hAnsi="Times New Roman" w:cs="Times New Roman"/>
          <w:color w:val="002060"/>
        </w:rPr>
        <w:t>na benzer nedenlerin sonucunda zihinsel y</w:t>
      </w:r>
      <w:r w:rsidR="0004359E" w:rsidRPr="00ED42DC">
        <w:rPr>
          <w:rFonts w:ascii="Times New Roman" w:hAnsi="Times New Roman" w:cs="Times New Roman"/>
          <w:color w:val="002060"/>
        </w:rPr>
        <w:t>etersizlik devletin eğitim politikası içinde yerini bulamamış olur. O zam</w:t>
      </w:r>
      <w:r w:rsidRPr="00ED42DC">
        <w:rPr>
          <w:rFonts w:ascii="Times New Roman" w:hAnsi="Times New Roman" w:cs="Times New Roman"/>
          <w:color w:val="002060"/>
        </w:rPr>
        <w:t>an yapılacak en yararlı işlem, zihinsel y</w:t>
      </w:r>
      <w:r w:rsidR="0004359E" w:rsidRPr="00ED42DC">
        <w:rPr>
          <w:rFonts w:ascii="Times New Roman" w:hAnsi="Times New Roman" w:cs="Times New Roman"/>
          <w:color w:val="002060"/>
        </w:rPr>
        <w:t xml:space="preserve">etersizliğin acısını çeken ailelerin ve konuya ilgi duyan uzman ve eğitimci kadroların bir araya gelerek sorunu inceleme, araştırma, uygulama, yatırım ve finansman yönleriyle bir bütün olarak ele almak, çözüme ulaştırmak olmalıdır. </w:t>
      </w:r>
    </w:p>
    <w:p w:rsidR="0004359E" w:rsidRPr="00ED42DC" w:rsidRDefault="0004359E" w:rsidP="009377A9">
      <w:pPr>
        <w:spacing w:line="360" w:lineRule="auto"/>
        <w:ind w:left="283" w:right="283"/>
        <w:jc w:val="both"/>
        <w:rPr>
          <w:rFonts w:ascii="Times New Roman" w:hAnsi="Times New Roman" w:cs="Times New Roman"/>
          <w:color w:val="002060"/>
        </w:rPr>
      </w:pPr>
      <w:r w:rsidRPr="00ED42DC">
        <w:rPr>
          <w:rFonts w:ascii="Times New Roman" w:hAnsi="Times New Roman" w:cs="Times New Roman"/>
          <w:color w:val="002060"/>
        </w:rPr>
        <w:tab/>
        <w:t xml:space="preserve">Zihinsel Yetersiz Çocukları Yetiştirme ve Koruma Vakfı bu temel amaçla kurulmuştur. Bu soruna kendini adayacak olan Vakfın kuruluşuna ait senet, bu amacın gerçekleşmesini sağlayacak mekanizmanın yapıtlaşmasını ve verimli işleyişini uzun ömürlü bir girişim olarak her zaman toplumun hizmetinde bulundurmak üzere düzenlenmiştir. </w:t>
      </w:r>
    </w:p>
    <w:p w:rsidR="004E2A80" w:rsidRPr="00ED42DC" w:rsidRDefault="004E2A80" w:rsidP="004E2A80">
      <w:pPr>
        <w:ind w:right="283"/>
        <w:rPr>
          <w:rFonts w:ascii="Times New Roman" w:hAnsi="Times New Roman" w:cs="Times New Roman"/>
          <w:color w:val="002060"/>
        </w:rPr>
      </w:pPr>
    </w:p>
    <w:p w:rsidR="009377A9" w:rsidRPr="00ED42DC" w:rsidRDefault="009377A9" w:rsidP="004E2A80">
      <w:pPr>
        <w:ind w:right="283"/>
        <w:rPr>
          <w:rFonts w:ascii="Times New Roman" w:hAnsi="Times New Roman" w:cs="Times New Roman"/>
          <w:b/>
          <w:color w:val="002060"/>
        </w:rPr>
      </w:pPr>
      <w:r w:rsidRPr="00ED42DC">
        <w:rPr>
          <w:rFonts w:ascii="Times New Roman" w:hAnsi="Times New Roman" w:cs="Times New Roman"/>
          <w:b/>
          <w:color w:val="002060"/>
        </w:rPr>
        <w:t xml:space="preserve">MADDE 1 – VAKFIN AMACI </w:t>
      </w:r>
    </w:p>
    <w:p w:rsidR="009377A9" w:rsidRPr="00ED42DC" w:rsidRDefault="009377A9" w:rsidP="009377A9">
      <w:pPr>
        <w:ind w:left="283" w:right="283" w:firstLine="437"/>
        <w:rPr>
          <w:rFonts w:ascii="Times New Roman" w:hAnsi="Times New Roman" w:cs="Times New Roman"/>
          <w:color w:val="002060"/>
        </w:rPr>
      </w:pPr>
      <w:r w:rsidRPr="00ED42DC">
        <w:rPr>
          <w:rFonts w:ascii="Times New Roman" w:hAnsi="Times New Roman" w:cs="Times New Roman"/>
          <w:color w:val="002060"/>
        </w:rPr>
        <w:t>A – Doğrudan ya da ailele</w:t>
      </w:r>
      <w:r w:rsidR="00A45FDA" w:rsidRPr="00ED42DC">
        <w:rPr>
          <w:rFonts w:ascii="Times New Roman" w:hAnsi="Times New Roman" w:cs="Times New Roman"/>
          <w:color w:val="002060"/>
        </w:rPr>
        <w:t>ri aracılığıyla Vakfa başvuran zihinsel yetersiz çocukların e</w:t>
      </w:r>
      <w:r w:rsidRPr="00ED42DC">
        <w:rPr>
          <w:rFonts w:ascii="Times New Roman" w:hAnsi="Times New Roman" w:cs="Times New Roman"/>
          <w:color w:val="002060"/>
        </w:rPr>
        <w:t>ğitimi için eğitim merkezleri il</w:t>
      </w:r>
      <w:r w:rsidR="00A45FDA" w:rsidRPr="00ED42DC">
        <w:rPr>
          <w:rFonts w:ascii="Times New Roman" w:hAnsi="Times New Roman" w:cs="Times New Roman"/>
          <w:color w:val="002060"/>
        </w:rPr>
        <w:t>e</w:t>
      </w:r>
      <w:r w:rsidRPr="00ED42DC">
        <w:rPr>
          <w:rFonts w:ascii="Times New Roman" w:hAnsi="Times New Roman" w:cs="Times New Roman"/>
          <w:color w:val="002060"/>
        </w:rPr>
        <w:t xml:space="preserve"> rehabilitasyon tesisleri kurmak ve bunların verimli olarak çalış</w:t>
      </w:r>
      <w:r w:rsidR="00A45FDA" w:rsidRPr="00ED42DC">
        <w:rPr>
          <w:rFonts w:ascii="Times New Roman" w:hAnsi="Times New Roman" w:cs="Times New Roman"/>
          <w:color w:val="002060"/>
        </w:rPr>
        <w:t>maları için her türlü tedbiri</w:t>
      </w:r>
      <w:r w:rsidRPr="00ED42DC">
        <w:rPr>
          <w:rFonts w:ascii="Times New Roman" w:hAnsi="Times New Roman" w:cs="Times New Roman"/>
          <w:color w:val="002060"/>
        </w:rPr>
        <w:t xml:space="preserve"> almak. </w:t>
      </w:r>
    </w:p>
    <w:p w:rsidR="009377A9" w:rsidRPr="00ED42DC" w:rsidRDefault="00A45FDA" w:rsidP="009377A9">
      <w:pPr>
        <w:ind w:left="283" w:right="283"/>
        <w:rPr>
          <w:rFonts w:ascii="Times New Roman" w:hAnsi="Times New Roman" w:cs="Times New Roman"/>
          <w:color w:val="002060"/>
        </w:rPr>
      </w:pPr>
      <w:r w:rsidRPr="00ED42DC">
        <w:rPr>
          <w:rFonts w:ascii="Times New Roman" w:hAnsi="Times New Roman" w:cs="Times New Roman"/>
          <w:color w:val="002060"/>
        </w:rPr>
        <w:tab/>
        <w:t>B – Zihinsel y</w:t>
      </w:r>
      <w:r w:rsidR="009377A9" w:rsidRPr="00ED42DC">
        <w:rPr>
          <w:rFonts w:ascii="Times New Roman" w:hAnsi="Times New Roman" w:cs="Times New Roman"/>
          <w:color w:val="002060"/>
        </w:rPr>
        <w:t>etersiz çocu</w:t>
      </w:r>
      <w:r w:rsidR="00650783" w:rsidRPr="00ED42DC">
        <w:rPr>
          <w:rFonts w:ascii="Times New Roman" w:hAnsi="Times New Roman" w:cs="Times New Roman"/>
          <w:color w:val="002060"/>
        </w:rPr>
        <w:t>k ve/</w:t>
      </w:r>
      <w:r w:rsidR="009377A9" w:rsidRPr="00ED42DC">
        <w:rPr>
          <w:rFonts w:ascii="Times New Roman" w:hAnsi="Times New Roman" w:cs="Times New Roman"/>
          <w:color w:val="002060"/>
        </w:rPr>
        <w:t xml:space="preserve">veya yetişkinlere uygun süreli kurslarda yeteneklerine göre istihdam için beceri kazandırmak, gelişmelerine yardımcı olmak. </w:t>
      </w:r>
    </w:p>
    <w:p w:rsidR="009377A9" w:rsidRPr="00ED42DC" w:rsidRDefault="00650783" w:rsidP="009377A9">
      <w:pPr>
        <w:ind w:left="283" w:right="283"/>
        <w:rPr>
          <w:rFonts w:ascii="Times New Roman" w:hAnsi="Times New Roman" w:cs="Times New Roman"/>
          <w:color w:val="002060"/>
        </w:rPr>
      </w:pPr>
      <w:r w:rsidRPr="00ED42DC">
        <w:rPr>
          <w:rFonts w:ascii="Times New Roman" w:hAnsi="Times New Roman" w:cs="Times New Roman"/>
          <w:color w:val="002060"/>
        </w:rPr>
        <w:tab/>
        <w:t>C – Zihinsel yetersiz bireylerin ürettikleri ürünleri pazarlamak ve satışlarını sağlamak; bu amaçla döner sermayeli tesisler kurmak.</w:t>
      </w:r>
    </w:p>
    <w:p w:rsidR="00650783" w:rsidRPr="00ED42DC" w:rsidRDefault="00650783" w:rsidP="009377A9">
      <w:pPr>
        <w:ind w:left="283" w:right="283"/>
        <w:rPr>
          <w:rFonts w:ascii="Times New Roman" w:hAnsi="Times New Roman" w:cs="Times New Roman"/>
          <w:color w:val="002060"/>
        </w:rPr>
      </w:pPr>
      <w:r w:rsidRPr="00ED42DC">
        <w:rPr>
          <w:rFonts w:ascii="Times New Roman" w:hAnsi="Times New Roman" w:cs="Times New Roman"/>
          <w:color w:val="002060"/>
        </w:rPr>
        <w:tab/>
        <w:t xml:space="preserve">D – Kimsesiz zihinsel yetersiz çocuk ve yetişkinler için yurt – huzurevleri kurmak, yaşam süresince bakımlarını sağlamak, koruyucu aileler yanına yerleştirmek ve devamlı himaye ve kontrol etmek. </w:t>
      </w:r>
    </w:p>
    <w:p w:rsidR="00650783" w:rsidRPr="00ED42DC" w:rsidRDefault="00A45FDA" w:rsidP="009377A9">
      <w:pPr>
        <w:ind w:left="283" w:right="283"/>
        <w:rPr>
          <w:rFonts w:ascii="Times New Roman" w:hAnsi="Times New Roman" w:cs="Times New Roman"/>
          <w:color w:val="002060"/>
        </w:rPr>
      </w:pPr>
      <w:r w:rsidRPr="00ED42DC">
        <w:rPr>
          <w:rFonts w:ascii="Times New Roman" w:hAnsi="Times New Roman" w:cs="Times New Roman"/>
          <w:color w:val="002060"/>
        </w:rPr>
        <w:tab/>
        <w:t>E – Ailelerin zihinsel y</w:t>
      </w:r>
      <w:r w:rsidR="00650783" w:rsidRPr="00ED42DC">
        <w:rPr>
          <w:rFonts w:ascii="Times New Roman" w:hAnsi="Times New Roman" w:cs="Times New Roman"/>
          <w:color w:val="002060"/>
        </w:rPr>
        <w:t>etersiz çocuklarına, ölümünden sonra yeterince malını ve/veya gelirini vakfa bağışladığı takdirde eğitim</w:t>
      </w:r>
      <w:r w:rsidR="004E2A80" w:rsidRPr="00ED42DC">
        <w:rPr>
          <w:rFonts w:ascii="Times New Roman" w:hAnsi="Times New Roman" w:cs="Times New Roman"/>
          <w:color w:val="002060"/>
        </w:rPr>
        <w:t xml:space="preserve">, </w:t>
      </w:r>
      <w:r w:rsidR="0069619B">
        <w:rPr>
          <w:rFonts w:ascii="Times New Roman" w:hAnsi="Times New Roman" w:cs="Times New Roman"/>
          <w:color w:val="002060"/>
        </w:rPr>
        <w:t>gözetim ve bakımını üstlenmek. G</w:t>
      </w:r>
      <w:r w:rsidR="00650783" w:rsidRPr="00ED42DC">
        <w:rPr>
          <w:rFonts w:ascii="Times New Roman" w:hAnsi="Times New Roman" w:cs="Times New Roman"/>
          <w:color w:val="002060"/>
        </w:rPr>
        <w:t>önüllü çalışmayı teşvik amacıyla anne ya da babası</w:t>
      </w:r>
      <w:r w:rsidRPr="00ED42DC">
        <w:rPr>
          <w:rFonts w:ascii="Times New Roman" w:hAnsi="Times New Roman" w:cs="Times New Roman"/>
          <w:color w:val="002060"/>
        </w:rPr>
        <w:t>nın</w:t>
      </w:r>
      <w:r w:rsidR="00650783" w:rsidRPr="00ED42DC">
        <w:rPr>
          <w:rFonts w:ascii="Times New Roman" w:hAnsi="Times New Roman" w:cs="Times New Roman"/>
          <w:color w:val="002060"/>
        </w:rPr>
        <w:t xml:space="preserve"> veya birinci dereceden akrabası</w:t>
      </w:r>
      <w:r w:rsidRPr="00ED42DC">
        <w:rPr>
          <w:rFonts w:ascii="Times New Roman" w:hAnsi="Times New Roman" w:cs="Times New Roman"/>
          <w:color w:val="002060"/>
        </w:rPr>
        <w:t>nın</w:t>
      </w:r>
      <w:r w:rsidR="00650783" w:rsidRPr="00ED42DC">
        <w:rPr>
          <w:rFonts w:ascii="Times New Roman" w:hAnsi="Times New Roman" w:cs="Times New Roman"/>
          <w:color w:val="002060"/>
        </w:rPr>
        <w:t xml:space="preserve"> vakıfta en az toplam 10 yıl etkin çalışması veya vakıf organlarından görev almış o</w:t>
      </w:r>
      <w:r w:rsidRPr="00ED42DC">
        <w:rPr>
          <w:rFonts w:ascii="Times New Roman" w:hAnsi="Times New Roman" w:cs="Times New Roman"/>
          <w:color w:val="002060"/>
        </w:rPr>
        <w:t>lması koşuluyla vefatı halinde zihinsel yetersiz çocuk veya y</w:t>
      </w:r>
      <w:r w:rsidR="00650783" w:rsidRPr="00ED42DC">
        <w:rPr>
          <w:rFonts w:ascii="Times New Roman" w:hAnsi="Times New Roman" w:cs="Times New Roman"/>
          <w:color w:val="002060"/>
        </w:rPr>
        <w:t xml:space="preserve">etişkinin yaşam boyu eğitim, gözetim, bakım ve korunmasının vakıf tarafından üstlenilmesinde öncelik tanınır. Etkin olarak çalışmakta iken vefat eden aile için 10 yıl koşulu aranmaz. </w:t>
      </w:r>
    </w:p>
    <w:p w:rsidR="00EA7B5C" w:rsidRPr="00ED42DC" w:rsidRDefault="00EA7B5C" w:rsidP="00EA7B5C">
      <w:pPr>
        <w:ind w:left="283" w:right="283"/>
        <w:rPr>
          <w:rFonts w:ascii="Times New Roman" w:hAnsi="Times New Roman" w:cs="Times New Roman"/>
          <w:color w:val="002060"/>
        </w:rPr>
      </w:pPr>
      <w:r w:rsidRPr="00ED42DC">
        <w:rPr>
          <w:rFonts w:ascii="Times New Roman" w:hAnsi="Times New Roman" w:cs="Times New Roman"/>
          <w:color w:val="002060"/>
        </w:rPr>
        <w:tab/>
        <w:t>F – Eğitilm</w:t>
      </w:r>
      <w:r w:rsidR="00A45FDA" w:rsidRPr="00ED42DC">
        <w:rPr>
          <w:rFonts w:ascii="Times New Roman" w:hAnsi="Times New Roman" w:cs="Times New Roman"/>
          <w:color w:val="002060"/>
        </w:rPr>
        <w:t>iş, k</w:t>
      </w:r>
      <w:r w:rsidRPr="00ED42DC">
        <w:rPr>
          <w:rFonts w:ascii="Times New Roman" w:hAnsi="Times New Roman" w:cs="Times New Roman"/>
          <w:color w:val="002060"/>
        </w:rPr>
        <w:t>urstan geçmiş zihinsel yetersiz yetişkin ve çocukları işe yerleştirmek, çalıştığı yerlerde himaye, kontrolünü yapmak, yasaların tanıdığı olanaklardan yararlanmalarını sağlamak.</w:t>
      </w:r>
    </w:p>
    <w:p w:rsidR="00EA7B5C" w:rsidRPr="00ED42DC" w:rsidRDefault="00EA7B5C"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H – Zihinsel </w:t>
      </w:r>
      <w:r w:rsidR="004E2A80" w:rsidRPr="00ED42DC">
        <w:rPr>
          <w:rFonts w:ascii="Times New Roman" w:hAnsi="Times New Roman" w:cs="Times New Roman"/>
          <w:color w:val="002060"/>
        </w:rPr>
        <w:t>geriliğin</w:t>
      </w:r>
      <w:r w:rsidRPr="00ED42DC">
        <w:rPr>
          <w:rFonts w:ascii="Times New Roman" w:hAnsi="Times New Roman" w:cs="Times New Roman"/>
          <w:color w:val="002060"/>
        </w:rPr>
        <w:t xml:space="preserve"> nedenleri üzerinde durarak bilimsel açıdan inceleme ve araştırma yapmak veya yaptırmak, alınması gereken önlemleri elde edilen bulgulara göre kamuoyuna duyurmak.</w:t>
      </w:r>
    </w:p>
    <w:p w:rsidR="00EA7B5C" w:rsidRPr="00ED42DC" w:rsidRDefault="00EA7B5C" w:rsidP="00EA7B5C">
      <w:pPr>
        <w:ind w:left="283" w:right="283"/>
        <w:rPr>
          <w:rFonts w:ascii="Times New Roman" w:hAnsi="Times New Roman" w:cs="Times New Roman"/>
          <w:color w:val="002060"/>
        </w:rPr>
      </w:pPr>
      <w:r w:rsidRPr="00ED42DC">
        <w:rPr>
          <w:rFonts w:ascii="Times New Roman" w:hAnsi="Times New Roman" w:cs="Times New Roman"/>
          <w:color w:val="002060"/>
        </w:rPr>
        <w:tab/>
        <w:t>I – Vakfa başvuran ailelerin çocukları üzerinde zeka testi uygulamak amacıyla gerekli birimler kurmak.</w:t>
      </w:r>
    </w:p>
    <w:p w:rsidR="00EA7B5C" w:rsidRPr="00ED42DC" w:rsidRDefault="00EA7B5C" w:rsidP="00EA7B5C">
      <w:pPr>
        <w:ind w:left="283" w:right="283"/>
        <w:rPr>
          <w:rFonts w:ascii="Times New Roman" w:hAnsi="Times New Roman" w:cs="Times New Roman"/>
          <w:color w:val="002060"/>
        </w:rPr>
      </w:pPr>
      <w:r w:rsidRPr="00ED42DC">
        <w:rPr>
          <w:rFonts w:ascii="Times New Roman" w:hAnsi="Times New Roman" w:cs="Times New Roman"/>
          <w:color w:val="002060"/>
        </w:rPr>
        <w:tab/>
        <w:t>J – Zeka düzeyi %25’</w:t>
      </w:r>
      <w:r w:rsidR="00A45FDA" w:rsidRPr="00ED42DC">
        <w:rPr>
          <w:rFonts w:ascii="Times New Roman" w:hAnsi="Times New Roman" w:cs="Times New Roman"/>
          <w:color w:val="002060"/>
        </w:rPr>
        <w:t>in üzerinde olan, z</w:t>
      </w:r>
      <w:r w:rsidRPr="00ED42DC">
        <w:rPr>
          <w:rFonts w:ascii="Times New Roman" w:hAnsi="Times New Roman" w:cs="Times New Roman"/>
          <w:color w:val="002060"/>
        </w:rPr>
        <w:t>ihinsel yetersizliği Vakıf’ca geçerli belge ile kanıtlananlar ile bu şartları taşıdığı mahkeme kararıyla beliren kimsesiz çocukları Vakfın korumasına kabul etmek.</w:t>
      </w:r>
    </w:p>
    <w:p w:rsidR="00EA7B5C" w:rsidRPr="00ED42DC" w:rsidRDefault="00EA7B5C" w:rsidP="00EA7B5C">
      <w:pPr>
        <w:ind w:left="283" w:right="283" w:firstLine="437"/>
        <w:rPr>
          <w:rFonts w:ascii="Times New Roman" w:hAnsi="Times New Roman" w:cs="Times New Roman"/>
          <w:color w:val="002060"/>
        </w:rPr>
      </w:pPr>
      <w:r w:rsidRPr="00ED42DC">
        <w:rPr>
          <w:rFonts w:ascii="Times New Roman" w:hAnsi="Times New Roman" w:cs="Times New Roman"/>
          <w:color w:val="002060"/>
        </w:rPr>
        <w:t xml:space="preserve"> K – Yoksul olan zihinsel yetersiz çocuk sahibi ailelere maddi ve manevi yardımlarda bulunmak. </w:t>
      </w:r>
    </w:p>
    <w:p w:rsidR="00EA7B5C" w:rsidRPr="00ED42DC" w:rsidRDefault="00EA7B5C"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L – İlgili, gerekli, yararlı başka çalışmaları yapmaktır. </w:t>
      </w:r>
    </w:p>
    <w:p w:rsidR="00EA7B5C" w:rsidRPr="00ED42DC" w:rsidRDefault="00EA7B5C" w:rsidP="00E6025F">
      <w:pPr>
        <w:ind w:left="283" w:right="283" w:firstLine="437"/>
        <w:rPr>
          <w:rFonts w:ascii="Times New Roman" w:hAnsi="Times New Roman" w:cs="Times New Roman"/>
          <w:color w:val="002060"/>
        </w:rPr>
      </w:pPr>
      <w:r w:rsidRPr="00ED42DC">
        <w:rPr>
          <w:rFonts w:ascii="Times New Roman" w:hAnsi="Times New Roman" w:cs="Times New Roman"/>
          <w:color w:val="002060"/>
        </w:rPr>
        <w:t xml:space="preserve">Vakfın bu amacına ulaşmak için zorunlu tüm çabalarda bulunmak. </w:t>
      </w:r>
    </w:p>
    <w:p w:rsidR="00EA7B5C" w:rsidRPr="00ED42DC" w:rsidRDefault="00EA7B5C" w:rsidP="00EA7B5C">
      <w:pPr>
        <w:ind w:left="283" w:right="283"/>
        <w:rPr>
          <w:rFonts w:ascii="Times New Roman" w:hAnsi="Times New Roman" w:cs="Times New Roman"/>
          <w:color w:val="002060"/>
        </w:rPr>
      </w:pPr>
    </w:p>
    <w:p w:rsidR="00EA7B5C" w:rsidRPr="00ED42DC" w:rsidRDefault="00EA7B5C" w:rsidP="00EA7B5C">
      <w:pPr>
        <w:ind w:left="283" w:right="283"/>
        <w:rPr>
          <w:rFonts w:ascii="Times New Roman" w:hAnsi="Times New Roman" w:cs="Times New Roman"/>
          <w:color w:val="002060"/>
        </w:rPr>
      </w:pPr>
    </w:p>
    <w:p w:rsidR="00EA7B5C" w:rsidRPr="00ED42DC" w:rsidRDefault="00EA7B5C" w:rsidP="00EA7B5C">
      <w:pPr>
        <w:ind w:left="283" w:right="283"/>
        <w:rPr>
          <w:rFonts w:ascii="Times New Roman" w:hAnsi="Times New Roman" w:cs="Times New Roman"/>
          <w:color w:val="002060"/>
        </w:rPr>
      </w:pPr>
    </w:p>
    <w:p w:rsidR="00EA7B5C" w:rsidRPr="00ED42DC" w:rsidRDefault="00EA7B5C" w:rsidP="00EA7B5C">
      <w:pPr>
        <w:ind w:left="283" w:right="283"/>
        <w:rPr>
          <w:rFonts w:ascii="Times New Roman" w:hAnsi="Times New Roman" w:cs="Times New Roman"/>
          <w:color w:val="002060"/>
        </w:rPr>
      </w:pPr>
    </w:p>
    <w:p w:rsidR="00EA7B5C" w:rsidRPr="00ED42DC" w:rsidRDefault="00EA7B5C" w:rsidP="00EA7B5C">
      <w:pPr>
        <w:ind w:left="283" w:right="283"/>
        <w:rPr>
          <w:rFonts w:ascii="Times New Roman" w:hAnsi="Times New Roman" w:cs="Times New Roman"/>
          <w:color w:val="002060"/>
        </w:rPr>
      </w:pPr>
    </w:p>
    <w:p w:rsidR="00EA7B5C" w:rsidRPr="00ED42DC" w:rsidRDefault="00EA7B5C" w:rsidP="00EA7B5C">
      <w:pPr>
        <w:ind w:left="283" w:right="283"/>
        <w:rPr>
          <w:rFonts w:ascii="Times New Roman" w:hAnsi="Times New Roman" w:cs="Times New Roman"/>
          <w:b/>
          <w:color w:val="002060"/>
        </w:rPr>
      </w:pPr>
    </w:p>
    <w:p w:rsidR="00C50D1F" w:rsidRPr="00ED42DC" w:rsidRDefault="00C50D1F" w:rsidP="00EA7B5C">
      <w:pPr>
        <w:ind w:left="283" w:right="283"/>
        <w:rPr>
          <w:rFonts w:ascii="Times New Roman" w:hAnsi="Times New Roman" w:cs="Times New Roman"/>
          <w:b/>
          <w:color w:val="002060"/>
        </w:rPr>
      </w:pPr>
    </w:p>
    <w:p w:rsidR="00EA7B5C" w:rsidRPr="00ED42DC" w:rsidRDefault="00EA7B5C" w:rsidP="00EA7B5C">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w:t>
      </w:r>
      <w:r w:rsidR="008A657B" w:rsidRPr="00ED42DC">
        <w:rPr>
          <w:rFonts w:ascii="Times New Roman" w:hAnsi="Times New Roman" w:cs="Times New Roman"/>
          <w:b/>
          <w:color w:val="002060"/>
        </w:rPr>
        <w:t>2</w:t>
      </w:r>
      <w:r w:rsidRPr="00ED42DC">
        <w:rPr>
          <w:rFonts w:ascii="Times New Roman" w:hAnsi="Times New Roman" w:cs="Times New Roman"/>
          <w:b/>
          <w:color w:val="002060"/>
        </w:rPr>
        <w:t xml:space="preserve"> – VAKFIN ÇALIŞMA ALANLARI:</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b/>
          <w:color w:val="002060"/>
        </w:rPr>
        <w:tab/>
      </w:r>
      <w:r w:rsidRPr="00ED42DC">
        <w:rPr>
          <w:rFonts w:ascii="Times New Roman" w:hAnsi="Times New Roman" w:cs="Times New Roman"/>
          <w:color w:val="002060"/>
        </w:rPr>
        <w:t>Vakfın amaçlarını gerçekleştirmek için:</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A – Şubeler, tesisler ve işletmeler kurabilir.</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B – Her türlü sözleşme yapılabilir.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C – Vakfın amacını gerçekleştirmek için gerektiğinde borç alıp borç verebilir.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D – Taşınır taşınmaz malların, Vakıflar Genel Müdürlüğü</w:t>
      </w:r>
      <w:r w:rsidR="005675B8" w:rsidRPr="00ED42DC">
        <w:rPr>
          <w:rFonts w:ascii="Times New Roman" w:hAnsi="Times New Roman" w:cs="Times New Roman"/>
          <w:color w:val="002060"/>
        </w:rPr>
        <w:t xml:space="preserve">nün izni ile alım-satımını </w:t>
      </w:r>
      <w:r w:rsidR="004E2A80" w:rsidRPr="00ED42DC">
        <w:rPr>
          <w:rFonts w:ascii="Times New Roman" w:hAnsi="Times New Roman" w:cs="Times New Roman"/>
          <w:color w:val="002060"/>
        </w:rPr>
        <w:t>yapar.</w:t>
      </w:r>
      <w:r w:rsidRPr="00ED42DC">
        <w:rPr>
          <w:rFonts w:ascii="Times New Roman" w:hAnsi="Times New Roman" w:cs="Times New Roman"/>
          <w:color w:val="002060"/>
        </w:rPr>
        <w:t xml:space="preserve">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E – Taşınır,</w:t>
      </w:r>
      <w:r w:rsidR="005675B8" w:rsidRPr="00ED42DC">
        <w:rPr>
          <w:rFonts w:ascii="Times New Roman" w:hAnsi="Times New Roman" w:cs="Times New Roman"/>
          <w:color w:val="002060"/>
        </w:rPr>
        <w:t xml:space="preserve"> taşınmaz malları kiralayabilir</w:t>
      </w:r>
      <w:r w:rsidRPr="00ED42DC">
        <w:rPr>
          <w:rFonts w:ascii="Times New Roman" w:hAnsi="Times New Roman" w:cs="Times New Roman"/>
          <w:color w:val="002060"/>
        </w:rPr>
        <w:t xml:space="preserve">, kiraya verebilir. İnşaat yapabilir, gelir için ortaklıklar oluşturabilir.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F – Bağışlar ve yardımlar alabilir. Üyelerd</w:t>
      </w:r>
      <w:r w:rsidR="005675B8" w:rsidRPr="00ED42DC">
        <w:rPr>
          <w:rFonts w:ascii="Times New Roman" w:hAnsi="Times New Roman" w:cs="Times New Roman"/>
          <w:color w:val="002060"/>
        </w:rPr>
        <w:t>en aidat tahsil edebilir</w:t>
      </w:r>
      <w:r w:rsidRPr="00ED42DC">
        <w:rPr>
          <w:rFonts w:ascii="Times New Roman" w:hAnsi="Times New Roman" w:cs="Times New Roman"/>
          <w:color w:val="002060"/>
        </w:rPr>
        <w:t xml:space="preserve">.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G – Medeni Yasanın 46. Maddesinde beli</w:t>
      </w:r>
      <w:r w:rsidR="005675B8" w:rsidRPr="00ED42DC">
        <w:rPr>
          <w:rFonts w:ascii="Times New Roman" w:hAnsi="Times New Roman" w:cs="Times New Roman"/>
          <w:color w:val="002060"/>
        </w:rPr>
        <w:t>rtilen izin ve yetkileri kullanabilir</w:t>
      </w:r>
      <w:r w:rsidRPr="00ED42DC">
        <w:rPr>
          <w:rFonts w:ascii="Times New Roman" w:hAnsi="Times New Roman" w:cs="Times New Roman"/>
          <w:color w:val="002060"/>
        </w:rPr>
        <w:t xml:space="preserve">. </w:t>
      </w:r>
    </w:p>
    <w:p w:rsidR="00E6025F" w:rsidRPr="00ED42DC" w:rsidRDefault="00E6025F"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Vakıf bu gelirlerini ve yetkilerini 903 sayılı </w:t>
      </w:r>
      <w:r w:rsidR="008A657B" w:rsidRPr="00ED42DC">
        <w:rPr>
          <w:rFonts w:ascii="Times New Roman" w:hAnsi="Times New Roman" w:cs="Times New Roman"/>
          <w:color w:val="002060"/>
        </w:rPr>
        <w:t xml:space="preserve">yasanın yasakladığı amaç, konu ve alanlarda kullanmaz. </w:t>
      </w: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3 – VAKFIN VARLIĞI: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kuruluş varlığı, vakfa ödenmiş 990.000 TL (Dokuzyüzdoksanbin)’dir. Vakıf bu ilk kuruluş varlığına ek olarak her türlü mal ve hakları, bir mal varlığının tamamının ya da bir bölümünü her türlü yasal ve özel işlemle edinebilir. </w:t>
      </w: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4: YÖNETİM ORGANLARI: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A – Genel Kurul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B – Yönetim Kurulu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C – Denetleme Kurulu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D – Danışma Kurulu </w:t>
      </w:r>
    </w:p>
    <w:p w:rsidR="008A657B" w:rsidRPr="00ED42DC" w:rsidRDefault="008A657B" w:rsidP="00EA7B5C">
      <w:pPr>
        <w:ind w:left="283" w:right="283"/>
        <w:rPr>
          <w:rFonts w:ascii="Times New Roman" w:hAnsi="Times New Roman" w:cs="Times New Roman"/>
          <w:color w:val="002060"/>
        </w:rPr>
      </w:pPr>
      <w:r w:rsidRPr="00ED42DC">
        <w:rPr>
          <w:rFonts w:ascii="Times New Roman" w:hAnsi="Times New Roman" w:cs="Times New Roman"/>
          <w:color w:val="002060"/>
        </w:rPr>
        <w:tab/>
        <w:t xml:space="preserve">E – Şubeler </w:t>
      </w: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color w:val="002060"/>
        </w:rPr>
      </w:pPr>
    </w:p>
    <w:p w:rsidR="008A657B" w:rsidRPr="00ED42DC" w:rsidRDefault="008A657B" w:rsidP="00EA7B5C">
      <w:pPr>
        <w:ind w:left="283" w:right="283"/>
        <w:rPr>
          <w:rFonts w:ascii="Times New Roman" w:hAnsi="Times New Roman" w:cs="Times New Roman"/>
          <w:color w:val="002060"/>
        </w:rPr>
      </w:pPr>
    </w:p>
    <w:p w:rsidR="00F52D35" w:rsidRPr="00ED42DC" w:rsidRDefault="00F52D35" w:rsidP="00F52D35">
      <w:pPr>
        <w:ind w:right="283" w:firstLine="283"/>
        <w:rPr>
          <w:rFonts w:ascii="Times New Roman" w:hAnsi="Times New Roman" w:cs="Times New Roman"/>
          <w:b/>
          <w:color w:val="002060"/>
        </w:rPr>
      </w:pPr>
    </w:p>
    <w:p w:rsidR="008A657B" w:rsidRPr="00ED42DC" w:rsidRDefault="008A657B" w:rsidP="00F52D35">
      <w:pPr>
        <w:ind w:right="283" w:firstLine="283"/>
        <w:rPr>
          <w:rFonts w:ascii="Times New Roman" w:hAnsi="Times New Roman" w:cs="Times New Roman"/>
          <w:b/>
          <w:color w:val="002060"/>
        </w:rPr>
      </w:pPr>
      <w:r w:rsidRPr="00ED42DC">
        <w:rPr>
          <w:rFonts w:ascii="Times New Roman" w:hAnsi="Times New Roman" w:cs="Times New Roman"/>
          <w:b/>
          <w:color w:val="002060"/>
        </w:rPr>
        <w:t xml:space="preserve">MADDE 5 - </w:t>
      </w:r>
    </w:p>
    <w:p w:rsidR="00E6025F" w:rsidRPr="00ED42DC" w:rsidRDefault="008A657B" w:rsidP="00F33BED">
      <w:pPr>
        <w:ind w:left="283" w:right="283"/>
        <w:rPr>
          <w:rFonts w:ascii="Times New Roman" w:hAnsi="Times New Roman" w:cs="Times New Roman"/>
          <w:color w:val="002060"/>
        </w:rPr>
      </w:pPr>
      <w:r w:rsidRPr="00ED42DC">
        <w:rPr>
          <w:rFonts w:ascii="Times New Roman" w:hAnsi="Times New Roman" w:cs="Times New Roman"/>
          <w:color w:val="002060"/>
        </w:rPr>
        <w:tab/>
        <w:t>Vakıf senedine bağlı çizelgede ad ve soyadları ve adresleri belirtilenler ve bunların halefleri Vakfın doğal üyeleridir. Vakfa önemli bağışlarda bulunanlar, “</w:t>
      </w:r>
      <w:r w:rsidR="005675B8" w:rsidRPr="00ED42DC">
        <w:rPr>
          <w:rFonts w:ascii="Times New Roman" w:hAnsi="Times New Roman" w:cs="Times New Roman"/>
          <w:color w:val="002060"/>
        </w:rPr>
        <w:t>z</w:t>
      </w:r>
      <w:r w:rsidRPr="00ED42DC">
        <w:rPr>
          <w:rFonts w:ascii="Times New Roman" w:hAnsi="Times New Roman" w:cs="Times New Roman"/>
          <w:color w:val="002060"/>
        </w:rPr>
        <w:t xml:space="preserve">ihinsel </w:t>
      </w:r>
      <w:r w:rsidR="0069619B">
        <w:rPr>
          <w:rFonts w:ascii="Times New Roman" w:hAnsi="Times New Roman" w:cs="Times New Roman"/>
          <w:color w:val="002060"/>
        </w:rPr>
        <w:t>gerilik</w:t>
      </w:r>
      <w:bookmarkStart w:id="0" w:name="_GoBack"/>
      <w:bookmarkEnd w:id="0"/>
      <w:r w:rsidRPr="00ED42DC">
        <w:rPr>
          <w:rFonts w:ascii="Times New Roman" w:hAnsi="Times New Roman" w:cs="Times New Roman"/>
          <w:color w:val="002060"/>
        </w:rPr>
        <w:t>” konusunda teorik v</w:t>
      </w:r>
      <w:r w:rsidR="005675B8" w:rsidRPr="00ED42DC">
        <w:rPr>
          <w:rFonts w:ascii="Times New Roman" w:hAnsi="Times New Roman" w:cs="Times New Roman"/>
          <w:color w:val="002060"/>
        </w:rPr>
        <w:t>e uygulamalı çalışmalar yaparak</w:t>
      </w:r>
      <w:r w:rsidRPr="00ED42DC">
        <w:rPr>
          <w:rFonts w:ascii="Times New Roman" w:hAnsi="Times New Roman" w:cs="Times New Roman"/>
          <w:color w:val="002060"/>
        </w:rPr>
        <w:t xml:space="preserve"> katkıda bulunmuş olanlar, Akademi, enstitü, Araştırma Kurumu ve Kuruluşları ile üniversite yönetici ve üyeleri Vakıf Yönetim </w:t>
      </w:r>
      <w:r w:rsidR="00297A5C" w:rsidRPr="00ED42DC">
        <w:rPr>
          <w:rFonts w:ascii="Times New Roman" w:hAnsi="Times New Roman" w:cs="Times New Roman"/>
          <w:color w:val="002060"/>
        </w:rPr>
        <w:t>Kurulu ö</w:t>
      </w:r>
      <w:r w:rsidRPr="00ED42DC">
        <w:rPr>
          <w:rFonts w:ascii="Times New Roman" w:hAnsi="Times New Roman" w:cs="Times New Roman"/>
          <w:color w:val="002060"/>
        </w:rPr>
        <w:t>nerisi ve Genel Kurul</w:t>
      </w:r>
      <w:r w:rsidR="00297A5C" w:rsidRPr="00ED42DC">
        <w:rPr>
          <w:rFonts w:ascii="Times New Roman" w:hAnsi="Times New Roman" w:cs="Times New Roman"/>
          <w:color w:val="002060"/>
        </w:rPr>
        <w:t>’</w:t>
      </w:r>
      <w:r w:rsidRPr="00ED42DC">
        <w:rPr>
          <w:rFonts w:ascii="Times New Roman" w:hAnsi="Times New Roman" w:cs="Times New Roman"/>
          <w:color w:val="002060"/>
        </w:rPr>
        <w:t>un onayı ile vakfın üyesi olurlar. Vakıf üyeleri, Kurucu üyeler ve Onur üyeleri Vakfın Genel Kurulunu oluştururlar. Sağlık ve Sosyal Yardım Bakanlığı ile Milli Eğitim Bakanlığı, bu konuda uzmanlığı olan birer üyesi ile Genel</w:t>
      </w:r>
      <w:r w:rsidR="00F33BED" w:rsidRPr="00ED42DC">
        <w:rPr>
          <w:rFonts w:ascii="Times New Roman" w:hAnsi="Times New Roman" w:cs="Times New Roman"/>
          <w:color w:val="002060"/>
        </w:rPr>
        <w:t xml:space="preserve"> Kurul</w:t>
      </w:r>
      <w:r w:rsidR="00297A5C" w:rsidRPr="00ED42DC">
        <w:rPr>
          <w:rFonts w:ascii="Times New Roman" w:hAnsi="Times New Roman" w:cs="Times New Roman"/>
          <w:color w:val="002060"/>
        </w:rPr>
        <w:t>’</w:t>
      </w:r>
      <w:r w:rsidR="00F33BED" w:rsidRPr="00ED42DC">
        <w:rPr>
          <w:rFonts w:ascii="Times New Roman" w:hAnsi="Times New Roman" w:cs="Times New Roman"/>
          <w:color w:val="002060"/>
        </w:rPr>
        <w:t xml:space="preserve">da temsil edilirler. </w:t>
      </w:r>
    </w:p>
    <w:p w:rsidR="00F33BED" w:rsidRPr="00ED42DC" w:rsidRDefault="00F33BED" w:rsidP="00F33BED">
      <w:pPr>
        <w:ind w:left="283" w:right="283"/>
        <w:rPr>
          <w:rFonts w:ascii="Times New Roman" w:hAnsi="Times New Roman" w:cs="Times New Roman"/>
          <w:color w:val="002060"/>
        </w:rPr>
      </w:pPr>
      <w:r w:rsidRPr="00ED42DC">
        <w:rPr>
          <w:rFonts w:ascii="Times New Roman" w:hAnsi="Times New Roman" w:cs="Times New Roman"/>
          <w:color w:val="002060"/>
        </w:rPr>
        <w:tab/>
        <w:t>Dernek Vakfın Genel Kurul toplantısında adı daha önceden bildirilen ve zihinsel yetersiz çocuğu olan bir üyesi ile temsil edilir. Öğretilebilir Çocukları</w:t>
      </w:r>
      <w:r w:rsidR="00297A5C" w:rsidRPr="00ED42DC">
        <w:rPr>
          <w:rFonts w:ascii="Times New Roman" w:hAnsi="Times New Roman" w:cs="Times New Roman"/>
          <w:color w:val="002060"/>
        </w:rPr>
        <w:t xml:space="preserve"> Koruma Derneğinin Genel Kurul t</w:t>
      </w:r>
      <w:r w:rsidRPr="00ED42DC">
        <w:rPr>
          <w:rFonts w:ascii="Times New Roman" w:hAnsi="Times New Roman" w:cs="Times New Roman"/>
          <w:color w:val="002060"/>
        </w:rPr>
        <w:t>oplantısında seçile</w:t>
      </w:r>
      <w:r w:rsidR="00297A5C" w:rsidRPr="00ED42DC">
        <w:rPr>
          <w:rFonts w:ascii="Times New Roman" w:hAnsi="Times New Roman" w:cs="Times New Roman"/>
          <w:color w:val="002060"/>
        </w:rPr>
        <w:t>n bu üyenin Vakfın Genel Kurul t</w:t>
      </w:r>
      <w:r w:rsidRPr="00ED42DC">
        <w:rPr>
          <w:rFonts w:ascii="Times New Roman" w:hAnsi="Times New Roman" w:cs="Times New Roman"/>
          <w:color w:val="002060"/>
        </w:rPr>
        <w:t xml:space="preserve">oplantısında kendisi tarafından kullanılan bir oyu mevcuttur. </w:t>
      </w:r>
    </w:p>
    <w:p w:rsidR="00F33BED" w:rsidRPr="00ED42DC" w:rsidRDefault="00F33BED"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Genel </w:t>
      </w:r>
      <w:r w:rsidR="00297A5C" w:rsidRPr="00ED42DC">
        <w:rPr>
          <w:rFonts w:ascii="Times New Roman" w:hAnsi="Times New Roman" w:cs="Times New Roman"/>
          <w:color w:val="002060"/>
        </w:rPr>
        <w:t>Kurul ü</w:t>
      </w:r>
      <w:r w:rsidRPr="00ED42DC">
        <w:rPr>
          <w:rFonts w:ascii="Times New Roman" w:hAnsi="Times New Roman" w:cs="Times New Roman"/>
          <w:color w:val="002060"/>
        </w:rPr>
        <w:t xml:space="preserve">yelerinin birinin ölümünde ya da görev yapmasına mani bulunması halinde, yerini alması istenilen üç kişinin adı, Vakfın Yönetim Kurulunca Genel Kurula yazılı olarak bildirilir. Genel Kurulun ilk toplantısında bu üç aday arasından biri Genel </w:t>
      </w:r>
      <w:r w:rsidR="00F52D35" w:rsidRPr="00ED42DC">
        <w:rPr>
          <w:rFonts w:ascii="Times New Roman" w:hAnsi="Times New Roman" w:cs="Times New Roman"/>
          <w:color w:val="002060"/>
        </w:rPr>
        <w:t xml:space="preserve">Kurul üyeliğine seçilir. </w:t>
      </w:r>
    </w:p>
    <w:p w:rsidR="00F33BED" w:rsidRPr="00ED42DC" w:rsidRDefault="00F33BED" w:rsidP="00F33BED">
      <w:pPr>
        <w:ind w:left="283" w:right="283"/>
        <w:rPr>
          <w:rFonts w:ascii="Times New Roman" w:hAnsi="Times New Roman" w:cs="Times New Roman"/>
          <w:color w:val="002060"/>
        </w:rPr>
      </w:pPr>
    </w:p>
    <w:p w:rsidR="00E6025F" w:rsidRPr="00ED42DC" w:rsidRDefault="00F33BED" w:rsidP="00F33BED">
      <w:pPr>
        <w:ind w:left="283" w:right="283"/>
        <w:rPr>
          <w:rFonts w:ascii="Times New Roman" w:hAnsi="Times New Roman" w:cs="Times New Roman"/>
          <w:b/>
          <w:color w:val="002060"/>
        </w:rPr>
      </w:pPr>
      <w:r w:rsidRPr="00ED42DC">
        <w:rPr>
          <w:rFonts w:ascii="Times New Roman" w:hAnsi="Times New Roman" w:cs="Times New Roman"/>
          <w:b/>
          <w:color w:val="002060"/>
        </w:rPr>
        <w:t>MADDE 6 – GENEL KURUL TOPLANTISI</w:t>
      </w:r>
    </w:p>
    <w:p w:rsidR="00F33BED" w:rsidRPr="00ED42DC" w:rsidRDefault="00F33BED" w:rsidP="00F33BED">
      <w:pPr>
        <w:ind w:left="283" w:right="283" w:firstLine="437"/>
        <w:rPr>
          <w:rFonts w:ascii="Times New Roman" w:hAnsi="Times New Roman" w:cs="Times New Roman"/>
          <w:color w:val="002060"/>
        </w:rPr>
      </w:pPr>
      <w:r w:rsidRPr="00ED42DC">
        <w:rPr>
          <w:rFonts w:ascii="Times New Roman" w:hAnsi="Times New Roman" w:cs="Times New Roman"/>
          <w:color w:val="002060"/>
        </w:rPr>
        <w:t>Genel Kurul her üç yılda bir, yılın ilk üç ayı içinde (Ocak, Şubat, Mart) olağan olarak toplant</w:t>
      </w:r>
      <w:r w:rsidR="00297A5C" w:rsidRPr="00ED42DC">
        <w:rPr>
          <w:rFonts w:ascii="Times New Roman" w:hAnsi="Times New Roman" w:cs="Times New Roman"/>
          <w:color w:val="002060"/>
        </w:rPr>
        <w:t>ıya çağrılır. Yeterli çoğunluk Genel K</w:t>
      </w:r>
      <w:r w:rsidRPr="00ED42DC">
        <w:rPr>
          <w:rFonts w:ascii="Times New Roman" w:hAnsi="Times New Roman" w:cs="Times New Roman"/>
          <w:color w:val="002060"/>
        </w:rPr>
        <w:t>urul üyelerinin yarısından bir fazladır. Çoğunluk temin edilemezse bir hafta sonra ikinci toplantı yapılır. Bu toplantıda bulunan üyeler Genel Kurul olarak çalışmalarına başlar. Genel Kurul</w:t>
      </w:r>
      <w:r w:rsidR="00297A5C" w:rsidRPr="00ED42DC">
        <w:rPr>
          <w:rFonts w:ascii="Times New Roman" w:hAnsi="Times New Roman" w:cs="Times New Roman"/>
          <w:color w:val="002060"/>
        </w:rPr>
        <w:t>un t</w:t>
      </w:r>
      <w:r w:rsidRPr="00ED42DC">
        <w:rPr>
          <w:rFonts w:ascii="Times New Roman" w:hAnsi="Times New Roman" w:cs="Times New Roman"/>
          <w:color w:val="002060"/>
        </w:rPr>
        <w:t xml:space="preserve">oplanma yeri, günü ve saati usulüne uygun olarak Yönetim Kurulu tarafından en az 15 gün önce gazetelerde ilan ya da taahhütlü mektupla üyelere duyurulur. </w:t>
      </w:r>
    </w:p>
    <w:p w:rsidR="00F33BED" w:rsidRPr="00ED42DC" w:rsidRDefault="00F33BED" w:rsidP="00F33BED">
      <w:pPr>
        <w:ind w:right="283"/>
        <w:rPr>
          <w:rFonts w:ascii="Times New Roman" w:hAnsi="Times New Roman" w:cs="Times New Roman"/>
          <w:color w:val="002060"/>
        </w:rPr>
      </w:pPr>
    </w:p>
    <w:p w:rsidR="00F33BED" w:rsidRPr="00ED42DC" w:rsidRDefault="00F33BED" w:rsidP="00F52D35">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7 – OLAĞANÜSTÜ GENEL KURUL: </w:t>
      </w:r>
    </w:p>
    <w:p w:rsidR="00F33BED" w:rsidRPr="00ED42DC" w:rsidRDefault="00F33BED"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Genel Kurul üyelerinin </w:t>
      </w:r>
      <w:r w:rsidR="00F52D35" w:rsidRPr="00ED42DC">
        <w:rPr>
          <w:rFonts w:ascii="Times New Roman" w:hAnsi="Times New Roman" w:cs="Times New Roman"/>
          <w:color w:val="002060"/>
        </w:rPr>
        <w:t>¼’ünün isteği ya da Yönetim Kurulu</w:t>
      </w:r>
      <w:r w:rsidR="00297A5C" w:rsidRPr="00ED42DC">
        <w:rPr>
          <w:rFonts w:ascii="Times New Roman" w:hAnsi="Times New Roman" w:cs="Times New Roman"/>
          <w:color w:val="002060"/>
        </w:rPr>
        <w:t>’</w:t>
      </w:r>
      <w:r w:rsidR="00F52D35" w:rsidRPr="00ED42DC">
        <w:rPr>
          <w:rFonts w:ascii="Times New Roman" w:hAnsi="Times New Roman" w:cs="Times New Roman"/>
          <w:color w:val="002060"/>
        </w:rPr>
        <w:t>nun 2/3 çoğunluğu tarafından veya Denetleme Kurulunun oybirliğiyle alınmış kararla</w:t>
      </w:r>
      <w:r w:rsidR="00297A5C" w:rsidRPr="00ED42DC">
        <w:rPr>
          <w:rFonts w:ascii="Times New Roman" w:hAnsi="Times New Roman" w:cs="Times New Roman"/>
          <w:color w:val="002060"/>
        </w:rPr>
        <w:t>rı Genel Kurul o</w:t>
      </w:r>
      <w:r w:rsidR="00F52D35" w:rsidRPr="00ED42DC">
        <w:rPr>
          <w:rFonts w:ascii="Times New Roman" w:hAnsi="Times New Roman" w:cs="Times New Roman"/>
          <w:color w:val="002060"/>
        </w:rPr>
        <w:t xml:space="preserve">lağanüstü toplantıya çağrılabilir. Olağanüstü toplantıya neden olan gündem maddesinden başka bir konu Genel Kurulda görüşülmez. </w:t>
      </w:r>
    </w:p>
    <w:p w:rsidR="00F52D35" w:rsidRPr="00ED42DC" w:rsidRDefault="00F52D35" w:rsidP="00F52D35">
      <w:pPr>
        <w:ind w:left="283" w:right="283"/>
        <w:rPr>
          <w:rFonts w:ascii="Times New Roman" w:hAnsi="Times New Roman" w:cs="Times New Roman"/>
          <w:color w:val="002060"/>
        </w:rPr>
      </w:pPr>
    </w:p>
    <w:p w:rsidR="00F52D35" w:rsidRPr="00ED42DC" w:rsidRDefault="00F52D35" w:rsidP="00F52D35">
      <w:pPr>
        <w:ind w:left="283" w:right="283"/>
        <w:rPr>
          <w:rFonts w:ascii="Times New Roman" w:hAnsi="Times New Roman" w:cs="Times New Roman"/>
          <w:b/>
          <w:color w:val="002060"/>
        </w:rPr>
      </w:pPr>
      <w:r w:rsidRPr="00ED42DC">
        <w:rPr>
          <w:rFonts w:ascii="Times New Roman" w:hAnsi="Times New Roman" w:cs="Times New Roman"/>
          <w:b/>
          <w:color w:val="002060"/>
        </w:rPr>
        <w:t>MADDE 8 – TOPLANTI İLKELERİ:</w:t>
      </w:r>
    </w:p>
    <w:p w:rsidR="00F52D35" w:rsidRPr="00ED42DC" w:rsidRDefault="00F52D35" w:rsidP="00F52D35">
      <w:pPr>
        <w:ind w:left="283" w:right="283" w:firstLine="437"/>
        <w:rPr>
          <w:rFonts w:ascii="Times New Roman" w:hAnsi="Times New Roman" w:cs="Times New Roman"/>
          <w:color w:val="002060"/>
        </w:rPr>
      </w:pPr>
      <w:r w:rsidRPr="00ED42DC">
        <w:rPr>
          <w:rFonts w:ascii="Times New Roman" w:hAnsi="Times New Roman" w:cs="Times New Roman"/>
          <w:color w:val="002060"/>
        </w:rPr>
        <w:t xml:space="preserve">Genel </w:t>
      </w:r>
      <w:r w:rsidR="00297A5C" w:rsidRPr="00ED42DC">
        <w:rPr>
          <w:rFonts w:ascii="Times New Roman" w:hAnsi="Times New Roman" w:cs="Times New Roman"/>
          <w:color w:val="002060"/>
        </w:rPr>
        <w:t>Kurul t</w:t>
      </w:r>
      <w:r w:rsidRPr="00ED42DC">
        <w:rPr>
          <w:rFonts w:ascii="Times New Roman" w:hAnsi="Times New Roman" w:cs="Times New Roman"/>
          <w:color w:val="002060"/>
        </w:rPr>
        <w:t>oplantısı, günü, saati ve yeri en az 15 gün önce Vakfı denetlemeye görevli yetkili makama bildirilir. Toplantı</w:t>
      </w:r>
      <w:r w:rsidR="00297A5C" w:rsidRPr="00ED42DC">
        <w:rPr>
          <w:rFonts w:ascii="Times New Roman" w:hAnsi="Times New Roman" w:cs="Times New Roman"/>
          <w:color w:val="002060"/>
        </w:rPr>
        <w:t>yı Yönetim Kurulu Başkanı veya Y</w:t>
      </w:r>
      <w:r w:rsidRPr="00ED42DC">
        <w:rPr>
          <w:rFonts w:ascii="Times New Roman" w:hAnsi="Times New Roman" w:cs="Times New Roman"/>
          <w:color w:val="002060"/>
        </w:rPr>
        <w:t xml:space="preserve">ardımcısı açar. Toplantıyı yönetmek üzere bir başkan ve iki sekreter üye seçilir. </w:t>
      </w:r>
    </w:p>
    <w:p w:rsidR="00F52D35" w:rsidRPr="00ED42DC" w:rsidRDefault="00F52D35"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Kararlar salt çoğunlukla alınır. Vakıf </w:t>
      </w:r>
      <w:r w:rsidR="00297A5C" w:rsidRPr="00ED42DC">
        <w:rPr>
          <w:rFonts w:ascii="Times New Roman" w:hAnsi="Times New Roman" w:cs="Times New Roman"/>
          <w:color w:val="002060"/>
        </w:rPr>
        <w:t>Senedini</w:t>
      </w:r>
      <w:r w:rsidRPr="00ED42DC">
        <w:rPr>
          <w:rFonts w:ascii="Times New Roman" w:hAnsi="Times New Roman" w:cs="Times New Roman"/>
          <w:color w:val="002060"/>
        </w:rPr>
        <w:t xml:space="preserve"> değiştirme kararı üye sayısı ¾’ünün toplantıda hazır bulunması halinde 2/3 çoğunluk oyu ile alınabilir. Ancak Vakıf </w:t>
      </w:r>
      <w:r w:rsidR="00297A5C" w:rsidRPr="00ED42DC">
        <w:rPr>
          <w:rFonts w:ascii="Times New Roman" w:hAnsi="Times New Roman" w:cs="Times New Roman"/>
          <w:color w:val="002060"/>
        </w:rPr>
        <w:t>Senedinin</w:t>
      </w:r>
      <w:r w:rsidRPr="00ED42DC">
        <w:rPr>
          <w:rFonts w:ascii="Times New Roman" w:hAnsi="Times New Roman" w:cs="Times New Roman"/>
          <w:color w:val="002060"/>
        </w:rPr>
        <w:t xml:space="preserve"> deği</w:t>
      </w:r>
      <w:r w:rsidR="00297A5C" w:rsidRPr="00ED42DC">
        <w:rPr>
          <w:rFonts w:ascii="Times New Roman" w:hAnsi="Times New Roman" w:cs="Times New Roman"/>
          <w:color w:val="002060"/>
        </w:rPr>
        <w:t>ştirilmesi önerisi Genel Kurul t</w:t>
      </w:r>
      <w:r w:rsidRPr="00ED42DC">
        <w:rPr>
          <w:rFonts w:ascii="Times New Roman" w:hAnsi="Times New Roman" w:cs="Times New Roman"/>
          <w:color w:val="002060"/>
        </w:rPr>
        <w:t>oplantısından 15 gün önce üyelere gönderilmiş olmalıdır.</w:t>
      </w:r>
    </w:p>
    <w:p w:rsidR="00F52D35" w:rsidRPr="00ED42DC" w:rsidRDefault="00F52D35" w:rsidP="00F52D35">
      <w:pPr>
        <w:ind w:left="283" w:right="283"/>
        <w:rPr>
          <w:rFonts w:ascii="Times New Roman" w:hAnsi="Times New Roman" w:cs="Times New Roman"/>
          <w:color w:val="002060"/>
        </w:rPr>
      </w:pPr>
    </w:p>
    <w:p w:rsidR="00F52D35" w:rsidRPr="00ED42DC" w:rsidRDefault="00F52D35" w:rsidP="00F52D35">
      <w:pPr>
        <w:ind w:left="283" w:right="283"/>
        <w:rPr>
          <w:rFonts w:ascii="Times New Roman" w:hAnsi="Times New Roman" w:cs="Times New Roman"/>
          <w:b/>
          <w:color w:val="002060"/>
        </w:rPr>
      </w:pPr>
    </w:p>
    <w:p w:rsidR="00F52D35" w:rsidRPr="00ED42DC" w:rsidRDefault="00F52D35" w:rsidP="00F52D35">
      <w:pPr>
        <w:ind w:left="283" w:right="283"/>
        <w:rPr>
          <w:rFonts w:ascii="Times New Roman" w:hAnsi="Times New Roman" w:cs="Times New Roman"/>
          <w:b/>
          <w:color w:val="002060"/>
        </w:rPr>
      </w:pPr>
      <w:r w:rsidRPr="00ED42DC">
        <w:rPr>
          <w:rFonts w:ascii="Times New Roman" w:hAnsi="Times New Roman" w:cs="Times New Roman"/>
          <w:b/>
          <w:color w:val="002060"/>
        </w:rPr>
        <w:t>MADDE 9 – GENEL KURULUN GÖREV VE YETKİLERİ:</w:t>
      </w:r>
    </w:p>
    <w:p w:rsidR="00F52D35" w:rsidRPr="00ED42DC" w:rsidRDefault="00F52D35" w:rsidP="00F52D35">
      <w:pPr>
        <w:ind w:left="283" w:right="283"/>
        <w:rPr>
          <w:rFonts w:ascii="Times New Roman" w:hAnsi="Times New Roman" w:cs="Times New Roman"/>
          <w:color w:val="002060"/>
        </w:rPr>
      </w:pPr>
      <w:r w:rsidRPr="00ED42DC">
        <w:rPr>
          <w:rFonts w:ascii="Times New Roman" w:hAnsi="Times New Roman" w:cs="Times New Roman"/>
          <w:color w:val="002060"/>
        </w:rPr>
        <w:tab/>
        <w:t>A – Yönetim ve De</w:t>
      </w:r>
      <w:r w:rsidR="00B64933" w:rsidRPr="00ED42DC">
        <w:rPr>
          <w:rFonts w:ascii="Times New Roman" w:hAnsi="Times New Roman" w:cs="Times New Roman"/>
          <w:color w:val="002060"/>
        </w:rPr>
        <w:t xml:space="preserve">netleme Kurulu üyelerini seçmek.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B – Vakfının bütçesini, geçen dönem bilançosu ile gelir gider cetvelini inceleyip onaylamak.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C – Yönetim Kurulu</w:t>
      </w:r>
      <w:r w:rsidR="00297A5C" w:rsidRPr="00ED42DC">
        <w:rPr>
          <w:rFonts w:ascii="Times New Roman" w:hAnsi="Times New Roman" w:cs="Times New Roman"/>
          <w:color w:val="002060"/>
        </w:rPr>
        <w:t xml:space="preserve"> ve</w:t>
      </w:r>
      <w:r w:rsidRPr="00ED42DC">
        <w:rPr>
          <w:rFonts w:ascii="Times New Roman" w:hAnsi="Times New Roman" w:cs="Times New Roman"/>
          <w:color w:val="002060"/>
        </w:rPr>
        <w:t xml:space="preserve"> Denetleme Kurulu raporlarını inceleyip tartışmak ve bu kuralların üyelerini saklamak.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D – Vakfa ait taşınmazların satışına karar vermek veya bu konuda Yönetim Kurulu</w:t>
      </w:r>
      <w:r w:rsidR="00297A5C" w:rsidRPr="00ED42DC">
        <w:rPr>
          <w:rFonts w:ascii="Times New Roman" w:hAnsi="Times New Roman" w:cs="Times New Roman"/>
          <w:color w:val="002060"/>
        </w:rPr>
        <w:t>’</w:t>
      </w:r>
      <w:r w:rsidRPr="00ED42DC">
        <w:rPr>
          <w:rFonts w:ascii="Times New Roman" w:hAnsi="Times New Roman" w:cs="Times New Roman"/>
          <w:color w:val="002060"/>
        </w:rPr>
        <w:t xml:space="preserve">na yetki tanımak.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E – Vakıf </w:t>
      </w:r>
      <w:r w:rsidR="00297A5C" w:rsidRPr="00ED42DC">
        <w:rPr>
          <w:rFonts w:ascii="Times New Roman" w:hAnsi="Times New Roman" w:cs="Times New Roman"/>
          <w:color w:val="002060"/>
        </w:rPr>
        <w:t>Senedinde</w:t>
      </w:r>
      <w:r w:rsidRPr="00ED42DC">
        <w:rPr>
          <w:rFonts w:ascii="Times New Roman" w:hAnsi="Times New Roman" w:cs="Times New Roman"/>
          <w:color w:val="002060"/>
        </w:rPr>
        <w:t xml:space="preserve"> değişiklik yapmak.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F – Yönetim Kuru</w:t>
      </w:r>
      <w:r w:rsidR="00297A5C" w:rsidRPr="00ED42DC">
        <w:rPr>
          <w:rFonts w:ascii="Times New Roman" w:hAnsi="Times New Roman" w:cs="Times New Roman"/>
          <w:color w:val="002060"/>
        </w:rPr>
        <w:t>lu önerisi ile O</w:t>
      </w:r>
      <w:r w:rsidRPr="00ED42DC">
        <w:rPr>
          <w:rFonts w:ascii="Times New Roman" w:hAnsi="Times New Roman" w:cs="Times New Roman"/>
          <w:color w:val="002060"/>
        </w:rPr>
        <w:t xml:space="preserve">nur üyeleri hakkında karar almak.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G – Yönetim Kurulunun çalışma programı ve uygulama yöntemleri hakkında kararlar almak. </w:t>
      </w: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10 –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Vakıf Yönetim Kurulu, Genel Kurulda 7 asıl 7 yedek üyeden oluşur. Kurul üyelerinin çalışma süresi (3) yıldır. </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( 5. Maddede öngörülen katılım, Yönetim Kurulunun üye sayısına </w:t>
      </w:r>
      <w:r w:rsidR="00297A5C" w:rsidRPr="00ED42DC">
        <w:rPr>
          <w:rFonts w:ascii="Times New Roman" w:hAnsi="Times New Roman" w:cs="Times New Roman"/>
          <w:color w:val="002060"/>
        </w:rPr>
        <w:t>dâhildir</w:t>
      </w:r>
      <w:r w:rsidRPr="00ED42DC">
        <w:rPr>
          <w:rFonts w:ascii="Times New Roman" w:hAnsi="Times New Roman" w:cs="Times New Roman"/>
          <w:color w:val="002060"/>
        </w:rPr>
        <w:t>.)</w:t>
      </w: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b/>
          <w:color w:val="002060"/>
        </w:rPr>
      </w:pPr>
      <w:r w:rsidRPr="00ED42DC">
        <w:rPr>
          <w:rFonts w:ascii="Times New Roman" w:hAnsi="Times New Roman" w:cs="Times New Roman"/>
          <w:b/>
          <w:color w:val="002060"/>
        </w:rPr>
        <w:t>MADDE 11 – YÖNETİM KURULU TOPLANTISI:</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Yönetim Kurulu</w:t>
      </w:r>
      <w:r w:rsidR="00297A5C" w:rsidRPr="00ED42DC">
        <w:rPr>
          <w:rFonts w:ascii="Times New Roman" w:hAnsi="Times New Roman" w:cs="Times New Roman"/>
          <w:color w:val="002060"/>
        </w:rPr>
        <w:t>,</w:t>
      </w:r>
      <w:r w:rsidRPr="00ED42DC">
        <w:rPr>
          <w:rFonts w:ascii="Times New Roman" w:hAnsi="Times New Roman" w:cs="Times New Roman"/>
          <w:color w:val="002060"/>
        </w:rPr>
        <w:t xml:space="preserve"> Başkanın çağrısı ile toplanır, en az (5) üyenin katılması ile toplantı açılır. Gündemin saptanması Yönetim Kurulu Başkanlığınca yapılır. Kararlarda yeter sayı salt çoğunluktur. </w:t>
      </w: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b/>
          <w:color w:val="002060"/>
        </w:rPr>
      </w:pPr>
      <w:r w:rsidRPr="00ED42DC">
        <w:rPr>
          <w:rFonts w:ascii="Times New Roman" w:hAnsi="Times New Roman" w:cs="Times New Roman"/>
          <w:b/>
          <w:color w:val="002060"/>
        </w:rPr>
        <w:t>MADDE 12 – GÖREV BÖLÜMÜ:</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t>Yönetim Kurulu ilk toplantısında “gizli oyla”</w:t>
      </w:r>
      <w:r w:rsidR="00297A5C" w:rsidRPr="00ED42DC">
        <w:rPr>
          <w:rFonts w:ascii="Times New Roman" w:hAnsi="Times New Roman" w:cs="Times New Roman"/>
          <w:color w:val="002060"/>
        </w:rPr>
        <w:t xml:space="preserve"> b</w:t>
      </w:r>
      <w:r w:rsidRPr="00ED42DC">
        <w:rPr>
          <w:rFonts w:ascii="Times New Roman" w:hAnsi="Times New Roman" w:cs="Times New Roman"/>
          <w:color w:val="002060"/>
        </w:rPr>
        <w:t>ir Yönetim Kurulu Başkanı</w:t>
      </w:r>
      <w:r w:rsidR="00297A5C" w:rsidRPr="00ED42DC">
        <w:rPr>
          <w:rFonts w:ascii="Times New Roman" w:hAnsi="Times New Roman" w:cs="Times New Roman"/>
          <w:color w:val="002060"/>
        </w:rPr>
        <w:t>,</w:t>
      </w:r>
      <w:r w:rsidRPr="00ED42DC">
        <w:rPr>
          <w:rFonts w:ascii="Times New Roman" w:hAnsi="Times New Roman" w:cs="Times New Roman"/>
          <w:color w:val="002060"/>
        </w:rPr>
        <w:t xml:space="preserve"> bir başkan yardımcısı</w:t>
      </w:r>
      <w:r w:rsidR="00297A5C" w:rsidRPr="00ED42DC">
        <w:rPr>
          <w:rFonts w:ascii="Times New Roman" w:hAnsi="Times New Roman" w:cs="Times New Roman"/>
          <w:color w:val="002060"/>
        </w:rPr>
        <w:t>,</w:t>
      </w:r>
      <w:r w:rsidRPr="00ED42DC">
        <w:rPr>
          <w:rFonts w:ascii="Times New Roman" w:hAnsi="Times New Roman" w:cs="Times New Roman"/>
          <w:color w:val="002060"/>
        </w:rPr>
        <w:t xml:space="preserve"> bir sekreter üye ve bir sayman üye seçer. </w:t>
      </w: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color w:val="002060"/>
        </w:rPr>
      </w:pPr>
    </w:p>
    <w:p w:rsidR="00B64933" w:rsidRPr="00ED42DC" w:rsidRDefault="00B64933" w:rsidP="00F52D35">
      <w:pPr>
        <w:ind w:left="283" w:right="283"/>
        <w:rPr>
          <w:rFonts w:ascii="Times New Roman" w:hAnsi="Times New Roman" w:cs="Times New Roman"/>
          <w:b/>
          <w:color w:val="002060"/>
        </w:rPr>
      </w:pPr>
      <w:r w:rsidRPr="00ED42DC">
        <w:rPr>
          <w:rFonts w:ascii="Times New Roman" w:hAnsi="Times New Roman" w:cs="Times New Roman"/>
          <w:b/>
          <w:color w:val="002060"/>
        </w:rPr>
        <w:t>MADDE 13 – YÖNETİM KURULUNUN GÖREV YETKİLERİ:</w:t>
      </w:r>
    </w:p>
    <w:p w:rsidR="00B64933" w:rsidRPr="00ED42DC" w:rsidRDefault="00B64933" w:rsidP="00F52D35">
      <w:pPr>
        <w:ind w:left="283" w:right="283"/>
        <w:rPr>
          <w:rFonts w:ascii="Times New Roman" w:hAnsi="Times New Roman" w:cs="Times New Roman"/>
          <w:color w:val="002060"/>
        </w:rPr>
      </w:pPr>
      <w:r w:rsidRPr="00ED42DC">
        <w:rPr>
          <w:rFonts w:ascii="Times New Roman" w:hAnsi="Times New Roman" w:cs="Times New Roman"/>
          <w:color w:val="002060"/>
        </w:rPr>
        <w:tab/>
      </w:r>
      <w:r w:rsidR="00580A56" w:rsidRPr="00ED42DC">
        <w:rPr>
          <w:rFonts w:ascii="Times New Roman" w:hAnsi="Times New Roman" w:cs="Times New Roman"/>
          <w:color w:val="002060"/>
        </w:rPr>
        <w:t>Yönetim Kurulu, Vakfın yürütme organı olup;</w:t>
      </w:r>
    </w:p>
    <w:p w:rsidR="00580A56" w:rsidRPr="00ED42DC" w:rsidRDefault="00580A56" w:rsidP="00F52D35">
      <w:pPr>
        <w:ind w:left="283" w:right="283"/>
        <w:rPr>
          <w:rFonts w:ascii="Times New Roman" w:hAnsi="Times New Roman" w:cs="Times New Roman"/>
          <w:color w:val="002060"/>
        </w:rPr>
      </w:pPr>
      <w:r w:rsidRPr="00ED42DC">
        <w:rPr>
          <w:rFonts w:ascii="Times New Roman" w:hAnsi="Times New Roman" w:cs="Times New Roman"/>
          <w:color w:val="002060"/>
        </w:rPr>
        <w:tab/>
        <w:t>A – Yasa,</w:t>
      </w:r>
      <w:r w:rsidR="00297A5C" w:rsidRPr="00ED42DC">
        <w:rPr>
          <w:rFonts w:ascii="Times New Roman" w:hAnsi="Times New Roman" w:cs="Times New Roman"/>
          <w:color w:val="002060"/>
        </w:rPr>
        <w:t xml:space="preserve"> tüzük ve yönetmeliklerle Yönetim Kuruluna verilmiş olan görevleri yapar, üye kaydeder.</w:t>
      </w:r>
    </w:p>
    <w:p w:rsidR="00297A5C" w:rsidRPr="00ED42DC" w:rsidRDefault="00297A5C" w:rsidP="00F52D35">
      <w:pPr>
        <w:ind w:left="283" w:right="283"/>
        <w:rPr>
          <w:rFonts w:ascii="Times New Roman" w:hAnsi="Times New Roman" w:cs="Times New Roman"/>
          <w:color w:val="002060"/>
        </w:rPr>
      </w:pPr>
      <w:r w:rsidRPr="00ED42DC">
        <w:rPr>
          <w:rFonts w:ascii="Times New Roman" w:hAnsi="Times New Roman" w:cs="Times New Roman"/>
          <w:color w:val="002060"/>
        </w:rPr>
        <w:tab/>
        <w:t xml:space="preserve">B – Gelecek dönem çalışma programı ve bütçesi ile geçen dönem çalışma raporu ve bilançosunu hazırlar. </w:t>
      </w:r>
    </w:p>
    <w:p w:rsidR="00297A5C" w:rsidRPr="00ED42DC" w:rsidRDefault="00297A5C" w:rsidP="00F52D35">
      <w:pPr>
        <w:ind w:left="283" w:right="283"/>
        <w:rPr>
          <w:rFonts w:ascii="Times New Roman" w:hAnsi="Times New Roman" w:cs="Times New Roman"/>
          <w:color w:val="002060"/>
        </w:rPr>
      </w:pPr>
      <w:r w:rsidRPr="00ED42DC">
        <w:rPr>
          <w:rFonts w:ascii="Times New Roman" w:hAnsi="Times New Roman" w:cs="Times New Roman"/>
          <w:color w:val="002060"/>
        </w:rPr>
        <w:tab/>
        <w:t>C – Vakfa ait rehabilitasyon merkezleri ile diğer tesislerin işletme kurallarını ve yöntemlerini saptar (sağlar).</w:t>
      </w:r>
    </w:p>
    <w:p w:rsidR="00297A5C" w:rsidRPr="00ED42DC" w:rsidRDefault="00297A5C" w:rsidP="00297A5C">
      <w:pPr>
        <w:ind w:left="680" w:right="283"/>
        <w:rPr>
          <w:rFonts w:ascii="Times New Roman" w:hAnsi="Times New Roman" w:cs="Times New Roman"/>
          <w:color w:val="002060"/>
        </w:rPr>
      </w:pPr>
      <w:r w:rsidRPr="00ED42DC">
        <w:rPr>
          <w:rFonts w:ascii="Times New Roman" w:hAnsi="Times New Roman" w:cs="Times New Roman"/>
          <w:color w:val="002060"/>
        </w:rPr>
        <w:tab/>
        <w:t xml:space="preserve">D – Vakfın amacına giren konularda komiteler kurar ve üyeleri seçer. Aynı amaçla araştırmalar yapar veya yaptırır. </w:t>
      </w:r>
    </w:p>
    <w:p w:rsidR="00297A5C" w:rsidRPr="00ED42DC" w:rsidRDefault="00297A5C" w:rsidP="00297A5C">
      <w:pPr>
        <w:ind w:left="680" w:right="283"/>
        <w:rPr>
          <w:rFonts w:ascii="Times New Roman" w:hAnsi="Times New Roman" w:cs="Times New Roman"/>
          <w:color w:val="002060"/>
        </w:rPr>
      </w:pPr>
      <w:r w:rsidRPr="00ED42DC">
        <w:rPr>
          <w:rFonts w:ascii="Times New Roman" w:hAnsi="Times New Roman" w:cs="Times New Roman"/>
          <w:color w:val="002060"/>
        </w:rPr>
        <w:t xml:space="preserve">E – Vakıf tesislerinde görev yapacak yönetici ve memurların atanma usullerini saptar. </w:t>
      </w:r>
    </w:p>
    <w:p w:rsidR="00297A5C" w:rsidRPr="00ED42DC" w:rsidRDefault="00297A5C" w:rsidP="00297A5C">
      <w:pPr>
        <w:ind w:left="680" w:right="283"/>
        <w:rPr>
          <w:rFonts w:ascii="Times New Roman" w:hAnsi="Times New Roman" w:cs="Times New Roman"/>
          <w:color w:val="002060"/>
        </w:rPr>
      </w:pPr>
      <w:r w:rsidRPr="00ED42DC">
        <w:rPr>
          <w:rFonts w:ascii="Times New Roman" w:hAnsi="Times New Roman" w:cs="Times New Roman"/>
          <w:color w:val="002060"/>
        </w:rPr>
        <w:t>F –</w:t>
      </w:r>
      <w:r w:rsidR="005660B6" w:rsidRPr="00ED42DC">
        <w:rPr>
          <w:rFonts w:ascii="Times New Roman" w:hAnsi="Times New Roman" w:cs="Times New Roman"/>
          <w:color w:val="002060"/>
        </w:rPr>
        <w:t xml:space="preserve"> V</w:t>
      </w:r>
      <w:r w:rsidRPr="00ED42DC">
        <w:rPr>
          <w:rFonts w:ascii="Times New Roman" w:hAnsi="Times New Roman" w:cs="Times New Roman"/>
          <w:color w:val="002060"/>
        </w:rPr>
        <w:t xml:space="preserve">akfı temsil eder ve gerektiğinde temsil yetkisini Yönetim Kurulunun bir üyesine verebilir. </w:t>
      </w:r>
    </w:p>
    <w:p w:rsidR="00297A5C" w:rsidRPr="00ED42DC" w:rsidRDefault="00297A5C" w:rsidP="00297A5C">
      <w:pPr>
        <w:ind w:left="680" w:right="283"/>
        <w:rPr>
          <w:rFonts w:ascii="Times New Roman" w:hAnsi="Times New Roman" w:cs="Times New Roman"/>
          <w:color w:val="002060"/>
        </w:rPr>
      </w:pPr>
      <w:r w:rsidRPr="00ED42DC">
        <w:rPr>
          <w:rFonts w:ascii="Times New Roman" w:hAnsi="Times New Roman" w:cs="Times New Roman"/>
          <w:color w:val="002060"/>
        </w:rPr>
        <w:t>G –</w:t>
      </w:r>
      <w:r w:rsidR="005660B6" w:rsidRPr="00ED42DC">
        <w:rPr>
          <w:rFonts w:ascii="Times New Roman" w:hAnsi="Times New Roman" w:cs="Times New Roman"/>
          <w:color w:val="002060"/>
        </w:rPr>
        <w:t xml:space="preserve"> V</w:t>
      </w:r>
      <w:r w:rsidRPr="00ED42DC">
        <w:rPr>
          <w:rFonts w:ascii="Times New Roman" w:hAnsi="Times New Roman" w:cs="Times New Roman"/>
          <w:color w:val="002060"/>
        </w:rPr>
        <w:t xml:space="preserve">akıfla ücret karşılığı çalışan hiçbir görevli, vakıf organlarında üye olamaz. </w:t>
      </w:r>
    </w:p>
    <w:p w:rsidR="00297A5C" w:rsidRPr="00ED42DC" w:rsidRDefault="00297A5C" w:rsidP="00297A5C">
      <w:pPr>
        <w:ind w:left="680" w:right="283"/>
        <w:rPr>
          <w:rFonts w:ascii="Times New Roman" w:hAnsi="Times New Roman" w:cs="Times New Roman"/>
          <w:color w:val="002060"/>
        </w:rPr>
      </w:pPr>
      <w:r w:rsidRPr="00ED42DC">
        <w:rPr>
          <w:rFonts w:ascii="Times New Roman" w:hAnsi="Times New Roman" w:cs="Times New Roman"/>
          <w:color w:val="002060"/>
        </w:rPr>
        <w:t xml:space="preserve">H – </w:t>
      </w:r>
      <w:r w:rsidR="005660B6" w:rsidRPr="00ED42DC">
        <w:rPr>
          <w:rFonts w:ascii="Times New Roman" w:hAnsi="Times New Roman" w:cs="Times New Roman"/>
          <w:color w:val="002060"/>
        </w:rPr>
        <w:t>G</w:t>
      </w:r>
      <w:r w:rsidRPr="00ED42DC">
        <w:rPr>
          <w:rFonts w:ascii="Times New Roman" w:hAnsi="Times New Roman" w:cs="Times New Roman"/>
          <w:color w:val="002060"/>
        </w:rPr>
        <w:t xml:space="preserve">enel </w:t>
      </w:r>
      <w:r w:rsidR="005660B6" w:rsidRPr="00ED42DC">
        <w:rPr>
          <w:rFonts w:ascii="Times New Roman" w:hAnsi="Times New Roman" w:cs="Times New Roman"/>
          <w:color w:val="002060"/>
        </w:rPr>
        <w:t>Kurul t</w:t>
      </w:r>
      <w:r w:rsidRPr="00ED42DC">
        <w:rPr>
          <w:rFonts w:ascii="Times New Roman" w:hAnsi="Times New Roman" w:cs="Times New Roman"/>
          <w:color w:val="002060"/>
        </w:rPr>
        <w:t xml:space="preserve">oplantısına katılamayan bir üye bir başka üyeye verdiği yetki belgesi </w:t>
      </w:r>
      <w:r w:rsidR="0031713E" w:rsidRPr="00ED42DC">
        <w:rPr>
          <w:rFonts w:ascii="Times New Roman" w:hAnsi="Times New Roman" w:cs="Times New Roman"/>
          <w:color w:val="002060"/>
        </w:rPr>
        <w:t>ile Genel Kurul</w:t>
      </w:r>
      <w:r w:rsidR="005660B6" w:rsidRPr="00ED42DC">
        <w:rPr>
          <w:rFonts w:ascii="Times New Roman" w:hAnsi="Times New Roman" w:cs="Times New Roman"/>
          <w:color w:val="002060"/>
        </w:rPr>
        <w:t xml:space="preserve">da temsil edilebilir. </w:t>
      </w:r>
    </w:p>
    <w:p w:rsidR="005660B6" w:rsidRPr="00ED42DC" w:rsidRDefault="005660B6" w:rsidP="00297A5C">
      <w:pPr>
        <w:ind w:left="680" w:right="283"/>
        <w:rPr>
          <w:rFonts w:ascii="Times New Roman" w:hAnsi="Times New Roman" w:cs="Times New Roman"/>
          <w:color w:val="002060"/>
        </w:rPr>
      </w:pPr>
      <w:r w:rsidRPr="00ED42DC">
        <w:rPr>
          <w:rFonts w:ascii="Times New Roman" w:hAnsi="Times New Roman" w:cs="Times New Roman"/>
          <w:color w:val="002060"/>
        </w:rPr>
        <w:t xml:space="preserve">I – Yönetim Kurulu önerisi ile uygun görülen yerlerde şubeler açmak. </w:t>
      </w: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b/>
          <w:color w:val="002060"/>
        </w:rPr>
      </w:pPr>
      <w:r w:rsidRPr="00ED42DC">
        <w:rPr>
          <w:rFonts w:ascii="Times New Roman" w:hAnsi="Times New Roman" w:cs="Times New Roman"/>
          <w:b/>
          <w:color w:val="002060"/>
        </w:rPr>
        <w:t>MADDE 14 – DANIŞMA KURULU:</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Danışma Kurulu, Genel Kurul tarafından “zihinsel yetersizlik” konusunda teorik ve uygulamalı çalışma yapmış; uzman yönetici ve üniversite, akademi, araştırma kurumları ya da planlama örgütlerinden seçilen (5) üyeden oluşur. Kurul üyelerinin görev (çalışma) süresi (4) yıl olup, süresi dolmadan herhangi bir nedenle boşalma olması halinde, boşalan Danışma Kurulu üyeliğine Yönetim Kurulunca seçim yapılır. Danışma Kurulu’nun toplantıya çağrısı ve gündemin saptanması Vakıf Başkanlığınca yapılır. Vakfın çalışmalarında Danışma Kurulu bilimsel ve teknik önerilerde bulunur. Yönlendirici eleştiriler yapar. </w:t>
      </w: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b/>
          <w:color w:val="002060"/>
        </w:rPr>
      </w:pPr>
      <w:r w:rsidRPr="00ED42DC">
        <w:rPr>
          <w:rFonts w:ascii="Times New Roman" w:hAnsi="Times New Roman" w:cs="Times New Roman"/>
          <w:b/>
          <w:color w:val="002060"/>
        </w:rPr>
        <w:t>MADDE 15 – DENETLEME KURULU:</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Denetleme Kurulu, Genel Kurul tarafından “gizli oyla” seçilen 3 asıl 2 yedek üyeden oluşur. Bunların da çalışma süresi (3) yıldır. </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Denetleme Kurulu ilk toplantısında bir başkan, bir başkan yardımcısı, ve bir raportör seçer. </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Denetleme Kurulu Başkanlığının gündem saptaması toplantı çağrısı ile “4 ayda 1” toplanır. Karar yeter sayısı salt çoğunluktur. </w:t>
      </w:r>
    </w:p>
    <w:p w:rsidR="005660B6" w:rsidRPr="00ED42DC" w:rsidRDefault="005660B6" w:rsidP="005660B6">
      <w:pPr>
        <w:ind w:left="283" w:right="283"/>
        <w:rPr>
          <w:rFonts w:ascii="Times New Roman" w:hAnsi="Times New Roman" w:cs="Times New Roman"/>
          <w:color w:val="002060"/>
        </w:rPr>
      </w:pPr>
    </w:p>
    <w:p w:rsidR="005660B6" w:rsidRPr="00ED42DC" w:rsidRDefault="005660B6" w:rsidP="005660B6">
      <w:pPr>
        <w:ind w:left="283" w:right="283"/>
        <w:rPr>
          <w:rFonts w:ascii="Times New Roman" w:hAnsi="Times New Roman" w:cs="Times New Roman"/>
          <w:b/>
          <w:color w:val="002060"/>
        </w:rPr>
      </w:pPr>
      <w:r w:rsidRPr="00ED42DC">
        <w:rPr>
          <w:rFonts w:ascii="Times New Roman" w:hAnsi="Times New Roman" w:cs="Times New Roman"/>
          <w:b/>
          <w:color w:val="002060"/>
        </w:rPr>
        <w:t>MADDE 16 – DENETLEME KURULUNUN GÖREV VE YETKİLERİ:</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A – Her (4) ayda bir defa defterler ve resmi belgeler üzerinde yapılacak incelemeler sonucunda düzenleyecekleri raporları Yönetim Kuruluna vermek. </w:t>
      </w:r>
    </w:p>
    <w:p w:rsidR="005660B6" w:rsidRPr="00ED42DC" w:rsidRDefault="005660B6"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B </w:t>
      </w:r>
      <w:r w:rsidR="008728E4" w:rsidRPr="00ED42DC">
        <w:rPr>
          <w:rFonts w:ascii="Times New Roman" w:hAnsi="Times New Roman" w:cs="Times New Roman"/>
          <w:color w:val="002060"/>
        </w:rPr>
        <w:t>–</w:t>
      </w:r>
      <w:r w:rsidRPr="00ED42DC">
        <w:rPr>
          <w:rFonts w:ascii="Times New Roman" w:hAnsi="Times New Roman" w:cs="Times New Roman"/>
          <w:color w:val="002060"/>
        </w:rPr>
        <w:t xml:space="preserve"> </w:t>
      </w:r>
      <w:r w:rsidR="008728E4" w:rsidRPr="00ED42DC">
        <w:rPr>
          <w:rFonts w:ascii="Times New Roman" w:hAnsi="Times New Roman" w:cs="Times New Roman"/>
          <w:color w:val="002060"/>
        </w:rPr>
        <w:t xml:space="preserve">Her </w:t>
      </w:r>
      <w:r w:rsidR="00A55414" w:rsidRPr="00ED42DC">
        <w:rPr>
          <w:rFonts w:ascii="Times New Roman" w:hAnsi="Times New Roman" w:cs="Times New Roman"/>
          <w:color w:val="002060"/>
        </w:rPr>
        <w:t>yılsonu</w:t>
      </w:r>
      <w:r w:rsidR="008728E4" w:rsidRPr="00ED42DC">
        <w:rPr>
          <w:rFonts w:ascii="Times New Roman" w:hAnsi="Times New Roman" w:cs="Times New Roman"/>
          <w:color w:val="002060"/>
        </w:rPr>
        <w:t xml:space="preserve"> bilançosu ve gelir</w:t>
      </w:r>
      <w:r w:rsidR="00A55414" w:rsidRPr="00ED42DC">
        <w:rPr>
          <w:rFonts w:ascii="Times New Roman" w:hAnsi="Times New Roman" w:cs="Times New Roman"/>
          <w:color w:val="002060"/>
        </w:rPr>
        <w:t xml:space="preserve">-gider cetvelleri üzerinde yapılacak incelemeler sonucu raporlarını Genel Kurula vermek. </w:t>
      </w:r>
    </w:p>
    <w:p w:rsidR="00A55414" w:rsidRPr="00ED42DC" w:rsidRDefault="00A55414"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C – Yıllık bütçe tasarısı hakkında görüşlerini Genel Kurula bildirmek. </w:t>
      </w:r>
    </w:p>
    <w:p w:rsidR="00A55414" w:rsidRPr="00ED42DC" w:rsidRDefault="00A55414"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D – Gerektiğinde Genel Kurulu olağanüstü toplantıya çağırmak. </w:t>
      </w:r>
    </w:p>
    <w:p w:rsidR="00A55414" w:rsidRPr="00ED42DC" w:rsidRDefault="00A55414" w:rsidP="005660B6">
      <w:pPr>
        <w:ind w:left="283" w:right="283"/>
        <w:rPr>
          <w:rFonts w:ascii="Times New Roman" w:hAnsi="Times New Roman" w:cs="Times New Roman"/>
          <w:b/>
          <w:color w:val="002060"/>
        </w:rPr>
      </w:pPr>
    </w:p>
    <w:p w:rsidR="00A55414" w:rsidRPr="00ED42DC" w:rsidRDefault="00A55414" w:rsidP="005660B6">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17 – </w:t>
      </w:r>
    </w:p>
    <w:p w:rsidR="00A55414" w:rsidRPr="00ED42DC" w:rsidRDefault="00A55414"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organlarına seçilen üyeler çalışmaları karşılığında, zorunlu yol giderleri dışında, herhangi bir ücret alamazlar. </w:t>
      </w:r>
    </w:p>
    <w:p w:rsidR="00A55414" w:rsidRPr="00ED42DC" w:rsidRDefault="00A55414" w:rsidP="005660B6">
      <w:pPr>
        <w:ind w:left="283" w:right="283"/>
        <w:rPr>
          <w:rFonts w:ascii="Times New Roman" w:hAnsi="Times New Roman" w:cs="Times New Roman"/>
          <w:b/>
          <w:color w:val="002060"/>
        </w:rPr>
      </w:pPr>
    </w:p>
    <w:p w:rsidR="00A55414" w:rsidRPr="00ED42DC" w:rsidRDefault="00A55414" w:rsidP="005660B6">
      <w:pPr>
        <w:ind w:left="283" w:right="283"/>
        <w:rPr>
          <w:rFonts w:ascii="Times New Roman" w:hAnsi="Times New Roman" w:cs="Times New Roman"/>
          <w:b/>
          <w:color w:val="002060"/>
        </w:rPr>
      </w:pPr>
      <w:r w:rsidRPr="00ED42DC">
        <w:rPr>
          <w:rFonts w:ascii="Times New Roman" w:hAnsi="Times New Roman" w:cs="Times New Roman"/>
          <w:b/>
          <w:color w:val="002060"/>
        </w:rPr>
        <w:t>MADDE 18 – MALİ HÜKÜMLER:</w:t>
      </w:r>
    </w:p>
    <w:p w:rsidR="00A55414" w:rsidRPr="00ED42DC" w:rsidRDefault="00A55414" w:rsidP="005660B6">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varlığı ilişik çizelgede adları yazılı gerçek ve tüzel kişi kurucu üyelerin vakfettikleri para, taşınır ve taşınmaz mallardan oluşur. Vakfın varlığı amaç dışı kullanılamaz. </w:t>
      </w:r>
    </w:p>
    <w:p w:rsidR="00A55414" w:rsidRPr="00ED42DC" w:rsidRDefault="00A55414" w:rsidP="00A55414">
      <w:pPr>
        <w:ind w:left="283" w:right="283"/>
        <w:rPr>
          <w:rFonts w:ascii="Times New Roman" w:hAnsi="Times New Roman" w:cs="Times New Roman"/>
          <w:color w:val="002060"/>
        </w:rPr>
      </w:pPr>
      <w:r w:rsidRPr="00ED42DC">
        <w:rPr>
          <w:rFonts w:ascii="Times New Roman" w:hAnsi="Times New Roman" w:cs="Times New Roman"/>
          <w:color w:val="002060"/>
        </w:rPr>
        <w:tab/>
        <w:t>Yönetim Kurulu uygun gördüğü bağışları Vakıf yararına en uygun bir biçimde uygulamaya ve uygun görmediği bağışları kabul etmemeye yetkilidir.</w:t>
      </w:r>
    </w:p>
    <w:p w:rsidR="00A55414" w:rsidRPr="00ED42DC" w:rsidRDefault="00A55414" w:rsidP="00A55414">
      <w:pPr>
        <w:ind w:left="283" w:right="283"/>
        <w:rPr>
          <w:rFonts w:ascii="Times New Roman" w:hAnsi="Times New Roman" w:cs="Times New Roman"/>
          <w:color w:val="002060"/>
        </w:rPr>
      </w:pPr>
    </w:p>
    <w:p w:rsidR="00216C9F" w:rsidRPr="00ED42DC" w:rsidRDefault="00216C9F" w:rsidP="00A55414">
      <w:pPr>
        <w:ind w:left="283" w:right="283"/>
        <w:rPr>
          <w:rFonts w:ascii="Times New Roman" w:hAnsi="Times New Roman" w:cs="Times New Roman"/>
          <w:color w:val="002060"/>
        </w:rPr>
      </w:pPr>
    </w:p>
    <w:p w:rsidR="00216C9F" w:rsidRPr="00ED42DC" w:rsidRDefault="00216C9F" w:rsidP="00A55414">
      <w:pPr>
        <w:ind w:left="283" w:right="283"/>
        <w:rPr>
          <w:rFonts w:ascii="Times New Roman" w:hAnsi="Times New Roman" w:cs="Times New Roman"/>
          <w:color w:val="002060"/>
        </w:rPr>
      </w:pPr>
    </w:p>
    <w:p w:rsidR="00216C9F" w:rsidRPr="00ED42DC" w:rsidRDefault="00216C9F" w:rsidP="00A55414">
      <w:pPr>
        <w:ind w:left="283" w:right="283"/>
        <w:rPr>
          <w:rFonts w:ascii="Times New Roman" w:hAnsi="Times New Roman" w:cs="Times New Roman"/>
          <w:color w:val="002060"/>
        </w:rPr>
      </w:pPr>
    </w:p>
    <w:p w:rsidR="00216C9F" w:rsidRPr="00ED42DC" w:rsidRDefault="00216C9F" w:rsidP="00A55414">
      <w:pPr>
        <w:ind w:left="283" w:right="283"/>
        <w:rPr>
          <w:rFonts w:ascii="Times New Roman" w:hAnsi="Times New Roman" w:cs="Times New Roman"/>
          <w:color w:val="002060"/>
        </w:rPr>
      </w:pPr>
    </w:p>
    <w:p w:rsidR="00216C9F" w:rsidRPr="00ED42DC" w:rsidRDefault="00216C9F" w:rsidP="00A55414">
      <w:pPr>
        <w:ind w:left="283" w:right="283"/>
        <w:rPr>
          <w:rFonts w:ascii="Times New Roman" w:hAnsi="Times New Roman" w:cs="Times New Roman"/>
          <w:color w:val="002060"/>
        </w:rPr>
      </w:pPr>
    </w:p>
    <w:p w:rsidR="00A55414" w:rsidRPr="00ED42DC" w:rsidRDefault="00A55414" w:rsidP="00A55414">
      <w:pPr>
        <w:ind w:left="283" w:right="283"/>
        <w:rPr>
          <w:rFonts w:ascii="Times New Roman" w:hAnsi="Times New Roman" w:cs="Times New Roman"/>
          <w:b/>
          <w:color w:val="002060"/>
        </w:rPr>
      </w:pPr>
      <w:r w:rsidRPr="00ED42DC">
        <w:rPr>
          <w:rFonts w:ascii="Times New Roman" w:hAnsi="Times New Roman" w:cs="Times New Roman"/>
          <w:b/>
          <w:color w:val="002060"/>
        </w:rPr>
        <w:t>MADDE 19 – VAKIF MALLARINDA DEĞİŞİKLİK:</w:t>
      </w:r>
    </w:p>
    <w:p w:rsidR="005660B6" w:rsidRPr="00ED42DC" w:rsidRDefault="00A55414" w:rsidP="00216C9F">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Vakıf amacının gerçekleştirilmesine ayrılmış olup vakfetme, bağışlama ve satın alma yoluyla kazanılmış bulunan taşınmaz mallar ekonomik değerini </w:t>
      </w:r>
      <w:r w:rsidR="00216C9F" w:rsidRPr="00ED42DC">
        <w:rPr>
          <w:rFonts w:ascii="Times New Roman" w:hAnsi="Times New Roman" w:cs="Times New Roman"/>
          <w:color w:val="002060"/>
        </w:rPr>
        <w:t>ve verimliliğini büyük ölçüde ve devamlı yitirme durumuna düşerse ve/veya haklı bir nedenle zorunlu hale gelirse ilgili şube Yönetim Kurulu’nun tekliği, Genel Merkez Yönetim Kurulunun onayı ve Vakıflar Genel Müdürlüğünün izni ile 903 sayılı yasaya uygun koşulda satılarak ilgili şubeye gelir kaydedilir.</w:t>
      </w:r>
    </w:p>
    <w:p w:rsidR="00216C9F" w:rsidRPr="00ED42DC" w:rsidRDefault="00216C9F" w:rsidP="00216C9F">
      <w:pPr>
        <w:ind w:left="283" w:right="283"/>
        <w:rPr>
          <w:rFonts w:ascii="Times New Roman" w:hAnsi="Times New Roman" w:cs="Times New Roman"/>
          <w:color w:val="002060"/>
        </w:rPr>
      </w:pPr>
    </w:p>
    <w:p w:rsidR="00216C9F" w:rsidRPr="00ED42DC" w:rsidRDefault="00216C9F" w:rsidP="00216C9F">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20 – </w:t>
      </w:r>
    </w:p>
    <w:p w:rsidR="00216C9F" w:rsidRPr="00ED42DC" w:rsidRDefault="00216C9F" w:rsidP="00216C9F">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Vakıf gelirlerinin en az %80’i amaca sarf edilir. Vakfın gelir fazlalığı ilerideki çalışmalarına tahsis edilmek üzere Yönetim Kurulu kararı ile bir fon halinde bankalarda muhafaza edilir. Bu fon Yönetim Kurulu karar ile fon miktarını arttırmak için gelir sağlamak maksadıyla taşınmaz mallara, devlet tahvillerine,  rantabilitesi yükse şirket hisse senedi ve tahvillerine, varsa bankalarda vadeli hesaplara yatırılabilir. </w:t>
      </w:r>
    </w:p>
    <w:p w:rsidR="00216C9F" w:rsidRPr="00ED42DC" w:rsidRDefault="00216C9F" w:rsidP="00216C9F">
      <w:pPr>
        <w:ind w:left="283" w:right="283"/>
        <w:rPr>
          <w:rFonts w:ascii="Times New Roman" w:hAnsi="Times New Roman" w:cs="Times New Roman"/>
          <w:color w:val="002060"/>
        </w:rPr>
      </w:pPr>
    </w:p>
    <w:p w:rsidR="00216C9F" w:rsidRPr="00ED42DC" w:rsidRDefault="00216C9F" w:rsidP="00216C9F">
      <w:pPr>
        <w:ind w:left="283" w:right="283"/>
        <w:rPr>
          <w:rFonts w:ascii="Times New Roman" w:hAnsi="Times New Roman" w:cs="Times New Roman"/>
          <w:b/>
          <w:color w:val="002060"/>
        </w:rPr>
      </w:pPr>
      <w:r w:rsidRPr="00ED42DC">
        <w:rPr>
          <w:rFonts w:ascii="Times New Roman" w:hAnsi="Times New Roman" w:cs="Times New Roman"/>
          <w:b/>
          <w:color w:val="002060"/>
        </w:rPr>
        <w:t xml:space="preserve">MADDE 21 – </w:t>
      </w:r>
    </w:p>
    <w:p w:rsidR="00A31164" w:rsidRPr="00ED42DC" w:rsidRDefault="00A31164" w:rsidP="00216C9F">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herhangi bir nedenle amacını yerine getiremez duruma düştüğü zaman vakıf Genel Kurul tarafından mal varlığının benzeri bir kurum ya da kuruluşa bağışlaması kararı alınmamış ise mal varlığı, devletin ilgili bakanlığına veya kuruluşuna devredilir. </w:t>
      </w:r>
    </w:p>
    <w:p w:rsidR="00A31164" w:rsidRPr="00ED42DC" w:rsidRDefault="00A31164" w:rsidP="00216C9F">
      <w:pPr>
        <w:ind w:left="283" w:right="283"/>
        <w:rPr>
          <w:rFonts w:ascii="Times New Roman" w:hAnsi="Times New Roman" w:cs="Times New Roman"/>
          <w:color w:val="002060"/>
        </w:rPr>
      </w:pPr>
    </w:p>
    <w:p w:rsidR="00A31164" w:rsidRPr="00ED42DC" w:rsidRDefault="00A31164" w:rsidP="00216C9F">
      <w:pPr>
        <w:ind w:left="283" w:right="283"/>
        <w:rPr>
          <w:rFonts w:ascii="Times New Roman" w:hAnsi="Times New Roman" w:cs="Times New Roman"/>
          <w:b/>
          <w:color w:val="002060"/>
        </w:rPr>
      </w:pPr>
      <w:r w:rsidRPr="00ED42DC">
        <w:rPr>
          <w:rFonts w:ascii="Times New Roman" w:hAnsi="Times New Roman" w:cs="Times New Roman"/>
          <w:b/>
          <w:color w:val="002060"/>
        </w:rPr>
        <w:t>MADDE 22 –</w:t>
      </w:r>
    </w:p>
    <w:p w:rsidR="00A31164" w:rsidRPr="00ED42DC" w:rsidRDefault="00A31164" w:rsidP="00216C9F">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hesap dönemi 1 OCAK’ta başlar, 31 ARALIK’ta sona erer. </w:t>
      </w:r>
    </w:p>
    <w:p w:rsidR="00216C9F" w:rsidRPr="00ED42DC" w:rsidRDefault="00216C9F" w:rsidP="00216C9F">
      <w:pPr>
        <w:ind w:left="283" w:right="283"/>
        <w:rPr>
          <w:rFonts w:ascii="Times New Roman" w:hAnsi="Times New Roman" w:cs="Times New Roman"/>
          <w:color w:val="002060"/>
        </w:rPr>
      </w:pPr>
    </w:p>
    <w:p w:rsidR="00216C9F" w:rsidRPr="00ED42DC" w:rsidRDefault="00A31164" w:rsidP="00216C9F">
      <w:pPr>
        <w:ind w:left="283" w:right="283"/>
        <w:rPr>
          <w:rFonts w:ascii="Times New Roman" w:hAnsi="Times New Roman" w:cs="Times New Roman"/>
          <w:b/>
          <w:color w:val="002060"/>
        </w:rPr>
      </w:pPr>
      <w:r w:rsidRPr="00ED42DC">
        <w:rPr>
          <w:rFonts w:ascii="Times New Roman" w:hAnsi="Times New Roman" w:cs="Times New Roman"/>
          <w:b/>
          <w:color w:val="002060"/>
        </w:rPr>
        <w:t>MADDE 23 – VAKFIN KURUCULARI:</w:t>
      </w:r>
    </w:p>
    <w:p w:rsidR="00A31164" w:rsidRPr="00ED42DC" w:rsidRDefault="00A31164" w:rsidP="00216C9F">
      <w:pPr>
        <w:ind w:left="283" w:right="283"/>
        <w:rPr>
          <w:rFonts w:ascii="Times New Roman" w:hAnsi="Times New Roman" w:cs="Times New Roman"/>
          <w:color w:val="002060"/>
        </w:rPr>
      </w:pPr>
      <w:r w:rsidRPr="00ED42DC">
        <w:rPr>
          <w:rFonts w:ascii="Times New Roman" w:hAnsi="Times New Roman" w:cs="Times New Roman"/>
          <w:color w:val="002060"/>
        </w:rPr>
        <w:tab/>
        <w:t xml:space="preserve">Vakfın kurucularının adı-soyadı ve adresleri sonda (aşağıda) gösterilmiştir. </w:t>
      </w:r>
    </w:p>
    <w:p w:rsidR="00A31164" w:rsidRPr="00ED42DC" w:rsidRDefault="00A31164" w:rsidP="00216C9F">
      <w:pPr>
        <w:ind w:left="283" w:right="283"/>
        <w:rPr>
          <w:rFonts w:ascii="Times New Roman" w:hAnsi="Times New Roman" w:cs="Times New Roman"/>
          <w:color w:val="002060"/>
        </w:rPr>
      </w:pPr>
    </w:p>
    <w:p w:rsidR="00A31164" w:rsidRPr="00ED42DC" w:rsidRDefault="00A31164" w:rsidP="00216C9F">
      <w:pPr>
        <w:ind w:left="283" w:right="283"/>
        <w:rPr>
          <w:rFonts w:ascii="Times New Roman" w:hAnsi="Times New Roman" w:cs="Times New Roman"/>
          <w:b/>
          <w:color w:val="002060"/>
        </w:rPr>
      </w:pPr>
      <w:r w:rsidRPr="00ED42DC">
        <w:rPr>
          <w:rFonts w:ascii="Times New Roman" w:hAnsi="Times New Roman" w:cs="Times New Roman"/>
          <w:b/>
          <w:color w:val="002060"/>
        </w:rPr>
        <w:t>MADDE 24 –</w:t>
      </w:r>
    </w:p>
    <w:p w:rsidR="00A31164" w:rsidRPr="00ED42DC" w:rsidRDefault="00A31164" w:rsidP="00A31164">
      <w:pPr>
        <w:ind w:left="283" w:right="283" w:firstLine="437"/>
        <w:rPr>
          <w:rFonts w:ascii="Times New Roman" w:hAnsi="Times New Roman" w:cs="Times New Roman"/>
          <w:color w:val="002060"/>
        </w:rPr>
      </w:pPr>
      <w:r w:rsidRPr="00ED42DC">
        <w:rPr>
          <w:rFonts w:ascii="Times New Roman" w:hAnsi="Times New Roman" w:cs="Times New Roman"/>
          <w:color w:val="002060"/>
        </w:rPr>
        <w:t xml:space="preserve">Türk Medeni Kanunu hükümlerine göre Vakıflar hakkındaki tüzüğün 37. Maddesinde sınırlanan Yönetim, idare masrafları ile vakıf gelirini arttıracak yatırımlara ayrılacak miktarla dışında kalan vakıf gelirlerinin tümü vakıf amaçlarına sarf edilir. </w:t>
      </w:r>
    </w:p>
    <w:p w:rsidR="00A31164" w:rsidRPr="00ED42DC" w:rsidRDefault="00A31164" w:rsidP="00A31164">
      <w:pPr>
        <w:ind w:left="283" w:right="283" w:firstLine="437"/>
        <w:rPr>
          <w:rFonts w:ascii="Times New Roman" w:hAnsi="Times New Roman" w:cs="Times New Roman"/>
          <w:color w:val="002060"/>
        </w:rPr>
      </w:pPr>
    </w:p>
    <w:p w:rsidR="00A31164" w:rsidRPr="00ED42DC" w:rsidRDefault="00A31164" w:rsidP="00A31164">
      <w:pPr>
        <w:ind w:left="283" w:right="283" w:firstLine="437"/>
        <w:rPr>
          <w:rFonts w:ascii="Times New Roman" w:hAnsi="Times New Roman" w:cs="Times New Roman"/>
          <w:color w:val="002060"/>
        </w:rPr>
      </w:pPr>
    </w:p>
    <w:p w:rsidR="00A31164" w:rsidRPr="00ED42DC" w:rsidRDefault="00A31164" w:rsidP="00A31164">
      <w:pPr>
        <w:ind w:left="283" w:right="283" w:firstLine="437"/>
        <w:rPr>
          <w:rFonts w:ascii="Times New Roman" w:hAnsi="Times New Roman" w:cs="Times New Roman"/>
          <w:color w:val="002060"/>
        </w:rPr>
      </w:pPr>
    </w:p>
    <w:p w:rsidR="00216C9F" w:rsidRPr="00ED42DC" w:rsidRDefault="00216C9F" w:rsidP="00A31164">
      <w:pPr>
        <w:ind w:right="283"/>
        <w:rPr>
          <w:rFonts w:ascii="Times New Roman" w:hAnsi="Times New Roman" w:cs="Times New Roman"/>
          <w:b/>
          <w:color w:val="002060"/>
        </w:rPr>
      </w:pPr>
    </w:p>
    <w:p w:rsidR="00A31164" w:rsidRPr="00ED42DC" w:rsidRDefault="00A31164" w:rsidP="00A31164">
      <w:pPr>
        <w:ind w:left="283" w:right="283"/>
        <w:rPr>
          <w:rFonts w:ascii="Times New Roman" w:hAnsi="Times New Roman" w:cs="Times New Roman"/>
          <w:b/>
          <w:color w:val="002060"/>
        </w:rPr>
      </w:pPr>
      <w:r w:rsidRPr="00ED42DC">
        <w:rPr>
          <w:rFonts w:ascii="Times New Roman" w:hAnsi="Times New Roman" w:cs="Times New Roman"/>
          <w:b/>
          <w:color w:val="002060"/>
        </w:rPr>
        <w:t xml:space="preserve">VAKIF KURUCULARI </w:t>
      </w:r>
    </w:p>
    <w:p w:rsidR="00A31164" w:rsidRPr="00ED42DC" w:rsidRDefault="00A31164" w:rsidP="00A31164">
      <w:pPr>
        <w:ind w:left="283" w:right="283"/>
        <w:rPr>
          <w:rFonts w:ascii="Times New Roman" w:hAnsi="Times New Roman" w:cs="Times New Roman"/>
          <w:b/>
          <w:color w:val="002060"/>
        </w:rPr>
      </w:pPr>
      <w:r w:rsidRPr="00ED42DC">
        <w:rPr>
          <w:rFonts w:ascii="Times New Roman" w:hAnsi="Times New Roman" w:cs="Times New Roman"/>
          <w:b/>
          <w:color w:val="002060"/>
        </w:rPr>
        <w:t>…………………………………….</w:t>
      </w:r>
    </w:p>
    <w:p w:rsidR="00A31164" w:rsidRPr="00ED42DC" w:rsidRDefault="00A31164" w:rsidP="00A31164">
      <w:pPr>
        <w:ind w:left="283" w:right="283"/>
        <w:rPr>
          <w:rFonts w:ascii="Times New Roman" w:hAnsi="Times New Roman" w:cs="Times New Roman"/>
          <w:b/>
          <w:color w:val="002060"/>
        </w:rPr>
      </w:pPr>
      <w:r w:rsidRPr="00ED42DC">
        <w:rPr>
          <w:rFonts w:ascii="Times New Roman" w:hAnsi="Times New Roman" w:cs="Times New Roman"/>
          <w:b/>
          <w:color w:val="002060"/>
        </w:rPr>
        <w:t>…………………………………….</w:t>
      </w:r>
    </w:p>
    <w:p w:rsidR="00A31164" w:rsidRPr="00ED42DC" w:rsidRDefault="00A31164" w:rsidP="00A31164">
      <w:pPr>
        <w:ind w:left="283" w:right="283"/>
        <w:rPr>
          <w:rFonts w:ascii="Times New Roman" w:hAnsi="Times New Roman" w:cs="Times New Roman"/>
          <w:b/>
          <w:color w:val="002060"/>
        </w:rPr>
      </w:pPr>
    </w:p>
    <w:p w:rsidR="00A31164" w:rsidRPr="00ED42DC" w:rsidRDefault="00A31164" w:rsidP="00A31164">
      <w:pPr>
        <w:ind w:left="283" w:right="283"/>
        <w:rPr>
          <w:rFonts w:ascii="Times New Roman" w:hAnsi="Times New Roman" w:cs="Times New Roman"/>
          <w:b/>
          <w:color w:val="002060"/>
        </w:rPr>
      </w:pPr>
    </w:p>
    <w:p w:rsidR="00A31164" w:rsidRPr="00ED42DC" w:rsidRDefault="00A31164" w:rsidP="00A31164">
      <w:pPr>
        <w:ind w:left="283" w:right="283"/>
        <w:rPr>
          <w:rFonts w:ascii="Times New Roman" w:hAnsi="Times New Roman" w:cs="Times New Roman"/>
          <w:color w:val="002060"/>
        </w:rPr>
      </w:pPr>
      <w:r w:rsidRPr="00ED42DC">
        <w:rPr>
          <w:rFonts w:ascii="Times New Roman" w:hAnsi="Times New Roman" w:cs="Times New Roman"/>
          <w:b/>
          <w:color w:val="002060"/>
        </w:rPr>
        <w:tab/>
      </w:r>
      <w:r w:rsidRPr="00ED42DC">
        <w:rPr>
          <w:rFonts w:ascii="Times New Roman" w:hAnsi="Times New Roman" w:cs="Times New Roman"/>
          <w:color w:val="002060"/>
        </w:rPr>
        <w:t>Diye beyanlarını bitirdiler. Bu beyanlarını ben Yeminli Noter bir nüsha olarak aynen yazdım. Okumaları için kendilerine verdim. Okudular. Arzularının istedikleri gibi zapt</w:t>
      </w:r>
      <w:r w:rsidR="004E2A80" w:rsidRPr="00ED42DC">
        <w:rPr>
          <w:rFonts w:ascii="Times New Roman" w:hAnsi="Times New Roman" w:cs="Times New Roman"/>
          <w:color w:val="002060"/>
        </w:rPr>
        <w:t xml:space="preserve"> </w:t>
      </w:r>
      <w:r w:rsidRPr="00ED42DC">
        <w:rPr>
          <w:rFonts w:ascii="Times New Roman" w:hAnsi="Times New Roman" w:cs="Times New Roman"/>
          <w:color w:val="002060"/>
        </w:rPr>
        <w:t xml:space="preserve">olunduğunu beyan etmeleri üzerine bu senet altını birlikte imza ettik ve mühürledik 1982 yılı MART ayının Sekizinci günü, 08/03/1982.   </w:t>
      </w:r>
    </w:p>
    <w:p w:rsidR="00A31164" w:rsidRPr="00ED42DC" w:rsidRDefault="00A31164" w:rsidP="00A31164">
      <w:pPr>
        <w:ind w:left="283" w:right="283"/>
        <w:rPr>
          <w:rFonts w:ascii="Times New Roman" w:hAnsi="Times New Roman" w:cs="Times New Roman"/>
          <w:color w:val="002060"/>
        </w:rPr>
      </w:pPr>
    </w:p>
    <w:p w:rsidR="00A31164" w:rsidRPr="00ED42DC" w:rsidRDefault="00A31164" w:rsidP="00A31164">
      <w:pPr>
        <w:ind w:left="283" w:right="283"/>
        <w:jc w:val="right"/>
        <w:rPr>
          <w:rFonts w:ascii="Times New Roman" w:hAnsi="Times New Roman" w:cs="Times New Roman"/>
          <w:color w:val="002060"/>
        </w:rPr>
      </w:pPr>
      <w:r w:rsidRPr="00ED42DC">
        <w:rPr>
          <w:rFonts w:ascii="Times New Roman" w:hAnsi="Times New Roman" w:cs="Times New Roman"/>
          <w:color w:val="002060"/>
        </w:rPr>
        <w:t>NOTER V.</w:t>
      </w:r>
    </w:p>
    <w:p w:rsidR="00A31164" w:rsidRPr="00ED42DC" w:rsidRDefault="00A31164" w:rsidP="00A31164">
      <w:pPr>
        <w:ind w:left="283" w:right="283"/>
        <w:jc w:val="right"/>
        <w:rPr>
          <w:rFonts w:ascii="Times New Roman" w:hAnsi="Times New Roman" w:cs="Times New Roman"/>
          <w:color w:val="002060"/>
        </w:rPr>
      </w:pPr>
      <w:r w:rsidRPr="00ED42DC">
        <w:rPr>
          <w:rFonts w:ascii="Times New Roman" w:hAnsi="Times New Roman" w:cs="Times New Roman"/>
          <w:color w:val="002060"/>
        </w:rPr>
        <w:t>İmza ve</w:t>
      </w:r>
    </w:p>
    <w:p w:rsidR="00A31164" w:rsidRPr="00ED42DC" w:rsidRDefault="00A31164" w:rsidP="00A31164">
      <w:pPr>
        <w:ind w:left="283" w:right="283"/>
        <w:jc w:val="right"/>
        <w:rPr>
          <w:rFonts w:ascii="Times New Roman" w:hAnsi="Times New Roman" w:cs="Times New Roman"/>
          <w:color w:val="002060"/>
        </w:rPr>
      </w:pPr>
      <w:r w:rsidRPr="00ED42DC">
        <w:rPr>
          <w:rFonts w:ascii="Times New Roman" w:hAnsi="Times New Roman" w:cs="Times New Roman"/>
          <w:color w:val="002060"/>
        </w:rPr>
        <w:t>Ankara 9. Noterliğinin Mühürü</w:t>
      </w:r>
    </w:p>
    <w:p w:rsidR="00297A5C" w:rsidRPr="00ED42DC" w:rsidRDefault="00297A5C" w:rsidP="00297A5C">
      <w:pPr>
        <w:ind w:left="680" w:right="283"/>
        <w:rPr>
          <w:rFonts w:ascii="Times New Roman" w:hAnsi="Times New Roman" w:cs="Times New Roman"/>
          <w:color w:val="002060"/>
        </w:rPr>
      </w:pPr>
    </w:p>
    <w:p w:rsidR="00297A5C" w:rsidRPr="00ED42DC" w:rsidRDefault="00297A5C" w:rsidP="00F52D35">
      <w:pPr>
        <w:ind w:left="283" w:right="283"/>
        <w:rPr>
          <w:rFonts w:ascii="Times New Roman" w:hAnsi="Times New Roman" w:cs="Times New Roman"/>
          <w:color w:val="002060"/>
        </w:rPr>
      </w:pPr>
      <w:r w:rsidRPr="00ED42DC">
        <w:rPr>
          <w:rFonts w:ascii="Times New Roman" w:hAnsi="Times New Roman" w:cs="Times New Roman"/>
          <w:color w:val="002060"/>
        </w:rPr>
        <w:tab/>
      </w:r>
    </w:p>
    <w:p w:rsidR="00B64933" w:rsidRPr="00ED42DC" w:rsidRDefault="00B64933"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F52D35" w:rsidRPr="00ED42DC" w:rsidRDefault="00472157" w:rsidP="009C7A11">
      <w:pPr>
        <w:ind w:left="283" w:right="283"/>
        <w:jc w:val="center"/>
        <w:rPr>
          <w:rFonts w:ascii="Times New Roman" w:hAnsi="Times New Roman" w:cs="Times New Roman"/>
          <w:b/>
          <w:color w:val="002060"/>
        </w:rPr>
      </w:pPr>
      <w:r w:rsidRPr="00ED42DC">
        <w:rPr>
          <w:rFonts w:ascii="Times New Roman" w:hAnsi="Times New Roman" w:cs="Times New Roman"/>
          <w:b/>
          <w:color w:val="002060"/>
        </w:rPr>
        <w:lastRenderedPageBreak/>
        <w:t>Zihinsel Yetersiz Çocukları Yetiştirme ve Koruma Vakfı Kurucu Üyeleri</w:t>
      </w:r>
    </w:p>
    <w:tbl>
      <w:tblPr>
        <w:tblStyle w:val="TabloKlavuzu"/>
        <w:tblW w:w="4361" w:type="dxa"/>
        <w:tblInd w:w="3410" w:type="dxa"/>
        <w:tblLook w:val="04A0" w:firstRow="1" w:lastRow="0" w:firstColumn="1" w:lastColumn="0" w:noHBand="0" w:noVBand="1"/>
      </w:tblPr>
      <w:tblGrid>
        <w:gridCol w:w="1002"/>
        <w:gridCol w:w="3359"/>
      </w:tblGrid>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b/>
                <w:color w:val="002060"/>
              </w:rPr>
            </w:pPr>
          </w:p>
        </w:tc>
        <w:tc>
          <w:tcPr>
            <w:tcW w:w="3359" w:type="dxa"/>
            <w:vAlign w:val="center"/>
          </w:tcPr>
          <w:p w:rsidR="009C7A11" w:rsidRPr="00ED42DC" w:rsidRDefault="009C7A11" w:rsidP="00F20509">
            <w:pPr>
              <w:ind w:left="283" w:right="283"/>
              <w:rPr>
                <w:rFonts w:ascii="Times New Roman" w:hAnsi="Times New Roman" w:cs="Times New Roman"/>
                <w:b/>
                <w:color w:val="002060"/>
              </w:rPr>
            </w:pPr>
            <w:r w:rsidRPr="00ED42DC">
              <w:rPr>
                <w:rFonts w:ascii="Times New Roman" w:hAnsi="Times New Roman" w:cs="Times New Roman"/>
                <w:b/>
                <w:color w:val="002060"/>
              </w:rPr>
              <w:t>Adı-Soyadı:</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1</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Makbule Ölçen</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2</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İsmail Hakkı Zarakol</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3</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Nevin Dirik</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4</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Ahmet Martı</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5</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Yüksel Özgür</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6</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Beyhan Tüzün</w:t>
            </w:r>
          </w:p>
        </w:tc>
      </w:tr>
      <w:tr w:rsidR="00ED42DC" w:rsidRPr="00ED42DC" w:rsidTr="009C7A11">
        <w:trPr>
          <w:trHeight w:val="397"/>
        </w:trPr>
        <w:tc>
          <w:tcPr>
            <w:tcW w:w="1002"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7</w:t>
            </w:r>
          </w:p>
        </w:tc>
        <w:tc>
          <w:tcPr>
            <w:tcW w:w="3359" w:type="dxa"/>
            <w:vAlign w:val="center"/>
          </w:tcPr>
          <w:p w:rsidR="009C7A11" w:rsidRPr="00ED42DC" w:rsidRDefault="009C7A11" w:rsidP="00F20509">
            <w:pPr>
              <w:ind w:left="283" w:right="283"/>
              <w:rPr>
                <w:rFonts w:ascii="Times New Roman" w:hAnsi="Times New Roman" w:cs="Times New Roman"/>
                <w:color w:val="002060"/>
              </w:rPr>
            </w:pPr>
            <w:r w:rsidRPr="00ED42DC">
              <w:rPr>
                <w:rFonts w:ascii="Times New Roman" w:hAnsi="Times New Roman" w:cs="Times New Roman"/>
                <w:color w:val="002060"/>
              </w:rPr>
              <w:t>Ayla Tan</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8</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Dr. Demir Tan</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9</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Dr. Orhan Tan</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10</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Prof. Dr. Rıdvan Ege</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11</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Prof. Dr. Memnune Yüksel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12</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Yücel Dirik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13</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Ali Nejat Ölçen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14</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Halil Nejat Tek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15</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Dr. Nurten Girgin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16</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Aysel Karaman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17</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A. Atilla Tazebay</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18</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Zekiye Gülsen</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19</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Türkan Ögetürk</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20</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Vahibe Toçsoy</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21</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Neylan Tekler</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22</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Terim Tarı</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23</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Av. Yekta Güngör Özden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24</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Mustafa Kemal Özkaramete</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25</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 xml:space="preserve">Erdoğan Bayık </w:t>
            </w:r>
          </w:p>
        </w:tc>
      </w:tr>
      <w:tr w:rsidR="00ED42DC"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26</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Cahide Çıntuğlu</w:t>
            </w:r>
          </w:p>
        </w:tc>
      </w:tr>
      <w:tr w:rsidR="009C7A11" w:rsidRPr="00ED42DC" w:rsidTr="009C7A11">
        <w:trPr>
          <w:trHeight w:val="397"/>
        </w:trPr>
        <w:tc>
          <w:tcPr>
            <w:tcW w:w="1002"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27</w:t>
            </w:r>
          </w:p>
        </w:tc>
        <w:tc>
          <w:tcPr>
            <w:tcW w:w="3359" w:type="dxa"/>
            <w:vAlign w:val="center"/>
          </w:tcPr>
          <w:p w:rsidR="009C7A11" w:rsidRPr="00ED42DC" w:rsidRDefault="009C7A11" w:rsidP="009C7A11">
            <w:pPr>
              <w:ind w:left="283" w:right="283"/>
              <w:rPr>
                <w:rFonts w:ascii="Times New Roman" w:hAnsi="Times New Roman" w:cs="Times New Roman"/>
                <w:color w:val="002060"/>
              </w:rPr>
            </w:pPr>
            <w:r w:rsidRPr="00ED42DC">
              <w:rPr>
                <w:rFonts w:ascii="Times New Roman" w:hAnsi="Times New Roman" w:cs="Times New Roman"/>
                <w:color w:val="002060"/>
              </w:rPr>
              <w:t>Osman Nuri Çetin</w:t>
            </w:r>
          </w:p>
        </w:tc>
      </w:tr>
    </w:tbl>
    <w:p w:rsidR="00472157" w:rsidRPr="00ED42DC" w:rsidRDefault="00472157" w:rsidP="00472157">
      <w:pPr>
        <w:ind w:left="283" w:right="283"/>
        <w:rPr>
          <w:rFonts w:ascii="Times New Roman" w:hAnsi="Times New Roman" w:cs="Times New Roman"/>
          <w:color w:val="002060"/>
        </w:rPr>
      </w:pPr>
    </w:p>
    <w:p w:rsidR="00472157" w:rsidRPr="00ED42DC" w:rsidRDefault="00472157" w:rsidP="00F52D35">
      <w:pPr>
        <w:ind w:left="283" w:right="283"/>
        <w:rPr>
          <w:rFonts w:ascii="Times New Roman" w:hAnsi="Times New Roman" w:cs="Times New Roman"/>
          <w:color w:val="002060"/>
        </w:rPr>
      </w:pPr>
    </w:p>
    <w:p w:rsidR="00F33BED" w:rsidRPr="00ED42DC" w:rsidRDefault="00F33BED" w:rsidP="009C7A11">
      <w:pPr>
        <w:ind w:right="283"/>
        <w:rPr>
          <w:rFonts w:ascii="Times New Roman" w:hAnsi="Times New Roman" w:cs="Times New Roman"/>
          <w:color w:val="002060"/>
        </w:rPr>
      </w:pPr>
    </w:p>
    <w:sectPr w:rsidR="00F33BED" w:rsidRPr="00ED42DC" w:rsidSect="007D6DD1">
      <w:headerReference w:type="even" r:id="rId8"/>
      <w:headerReference w:type="default" r:id="rId9"/>
      <w:footerReference w:type="default" r:id="rId10"/>
      <w:headerReference w:type="first" r:id="rId11"/>
      <w:pgSz w:w="11907" w:h="16839" w:code="9"/>
      <w:pgMar w:top="2168" w:right="387" w:bottom="630" w:left="360" w:header="446" w:footer="11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99" w:rsidRDefault="00CB3299" w:rsidP="00605035">
      <w:pPr>
        <w:spacing w:after="0" w:line="240" w:lineRule="auto"/>
      </w:pPr>
      <w:r>
        <w:separator/>
      </w:r>
    </w:p>
  </w:endnote>
  <w:endnote w:type="continuationSeparator" w:id="0">
    <w:p w:rsidR="00CB3299" w:rsidRDefault="00CB3299" w:rsidP="0060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09" w:rsidRDefault="00F20509">
    <w:pPr>
      <w:pStyle w:val="AltBilgi"/>
    </w:pPr>
    <w:r>
      <w:rPr>
        <w:noProof/>
        <w:lang w:eastAsia="tr-TR"/>
      </w:rPr>
      <mc:AlternateContent>
        <mc:Choice Requires="wps">
          <w:drawing>
            <wp:anchor distT="0" distB="0" distL="114300" distR="114300" simplePos="0" relativeHeight="251696128" behindDoc="0" locked="0" layoutInCell="1" allowOverlap="1" wp14:anchorId="034A889F" wp14:editId="5D67F84D">
              <wp:simplePos x="0" y="0"/>
              <wp:positionH relativeFrom="column">
                <wp:posOffset>156210</wp:posOffset>
              </wp:positionH>
              <wp:positionV relativeFrom="paragraph">
                <wp:posOffset>-75565</wp:posOffset>
              </wp:positionV>
              <wp:extent cx="6889750"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688975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E167"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5.95pt" to="554.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" strokecolor="red" strokeweight="1.25pt"/>
          </w:pict>
        </mc:Fallback>
      </mc:AlternateContent>
    </w:r>
    <w:r>
      <w:rPr>
        <w:noProof/>
        <w:lang w:eastAsia="tr-TR"/>
      </w:rPr>
      <mc:AlternateContent>
        <mc:Choice Requires="wpg">
          <w:drawing>
            <wp:anchor distT="0" distB="0" distL="114300" distR="114300" simplePos="0" relativeHeight="251680768" behindDoc="0" locked="0" layoutInCell="1" allowOverlap="1" wp14:anchorId="78AD992F" wp14:editId="36DA908B">
              <wp:simplePos x="0" y="0"/>
              <wp:positionH relativeFrom="column">
                <wp:posOffset>107315</wp:posOffset>
              </wp:positionH>
              <wp:positionV relativeFrom="paragraph">
                <wp:posOffset>-61595</wp:posOffset>
              </wp:positionV>
              <wp:extent cx="6996430" cy="448945"/>
              <wp:effectExtent l="0" t="0" r="0" b="8255"/>
              <wp:wrapNone/>
              <wp:docPr id="20" name="Group 20"/>
              <wp:cNvGraphicFramePr/>
              <a:graphic xmlns:a="http://schemas.openxmlformats.org/drawingml/2006/main">
                <a:graphicData uri="http://schemas.microsoft.com/office/word/2010/wordprocessingGroup">
                  <wpg:wgp>
                    <wpg:cNvGrpSpPr/>
                    <wpg:grpSpPr>
                      <a:xfrm>
                        <a:off x="0" y="0"/>
                        <a:ext cx="6996430" cy="448945"/>
                        <a:chOff x="0" y="0"/>
                        <a:chExt cx="6996995" cy="449579"/>
                      </a:xfrm>
                    </wpg:grpSpPr>
                    <wps:wsp>
                      <wps:cNvPr id="1" name="Text Box 2"/>
                      <wps:cNvSpPr txBox="1">
                        <a:spLocks noChangeArrowheads="1"/>
                      </wps:cNvSpPr>
                      <wps:spPr bwMode="auto">
                        <a:xfrm>
                          <a:off x="0" y="0"/>
                          <a:ext cx="1502409" cy="449579"/>
                        </a:xfrm>
                        <a:prstGeom prst="rect">
                          <a:avLst/>
                        </a:prstGeom>
                        <a:solidFill>
                          <a:srgbClr val="FFFFFF"/>
                        </a:solidFill>
                        <a:ln w="9525">
                          <a:noFill/>
                          <a:miter lim="800000"/>
                          <a:headEnd/>
                          <a:tailEnd/>
                        </a:ln>
                      </wps:spPr>
                      <wps:txbx>
                        <w:txbxContent>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Adana</w:t>
                            </w:r>
                            <w:r w:rsidRPr="00093076">
                              <w:rPr>
                                <w:color w:val="1F497D" w:themeColor="text2"/>
                                <w:sz w:val="14"/>
                                <w:szCs w:val="14"/>
                              </w:rPr>
                              <w:tab/>
                            </w:r>
                            <w:r w:rsidRPr="00093076">
                              <w:rPr>
                                <w:color w:val="1F497D" w:themeColor="text2"/>
                                <w:sz w:val="14"/>
                                <w:szCs w:val="14"/>
                              </w:rPr>
                              <w:tab/>
                              <w:t>Tel: (0.322) 248 88 83</w:t>
                            </w:r>
                          </w:p>
                          <w:p w:rsidR="00F20509" w:rsidRPr="00093076" w:rsidRDefault="00F20509" w:rsidP="00C94BE3">
                            <w:pPr>
                              <w:spacing w:after="0" w:line="240" w:lineRule="auto"/>
                              <w:rPr>
                                <w:color w:val="1F497D" w:themeColor="text2"/>
                                <w:sz w:val="14"/>
                                <w:szCs w:val="14"/>
                              </w:rPr>
                            </w:pPr>
                            <w:r w:rsidRPr="00093076">
                              <w:rPr>
                                <w:color w:val="1F497D" w:themeColor="text2"/>
                                <w:sz w:val="14"/>
                                <w:szCs w:val="14"/>
                              </w:rPr>
                              <w:t xml:space="preserve">Antalya </w:t>
                            </w:r>
                            <w:r w:rsidRPr="00093076">
                              <w:rPr>
                                <w:color w:val="1F497D" w:themeColor="text2"/>
                                <w:sz w:val="14"/>
                                <w:szCs w:val="14"/>
                              </w:rPr>
                              <w:tab/>
                              <w:t>Tel: (0.242) 322 16 56</w:t>
                            </w:r>
                          </w:p>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Bolu</w:t>
                            </w:r>
                            <w:r w:rsidRPr="00093076">
                              <w:rPr>
                                <w:color w:val="1F497D" w:themeColor="text2"/>
                                <w:sz w:val="14"/>
                                <w:szCs w:val="14"/>
                              </w:rPr>
                              <w:tab/>
                            </w:r>
                            <w:r w:rsidRPr="00093076">
                              <w:rPr>
                                <w:color w:val="1F497D" w:themeColor="text2"/>
                                <w:sz w:val="14"/>
                                <w:szCs w:val="14"/>
                              </w:rPr>
                              <w:tab/>
                              <w:t>Tel: (0.374) 255 12 11</w:t>
                            </w:r>
                          </w:p>
                          <w:p w:rsidR="00F20509" w:rsidRPr="00093076" w:rsidRDefault="00F20509" w:rsidP="00C94BE3">
                            <w:pPr>
                              <w:spacing w:after="0" w:line="240" w:lineRule="auto"/>
                              <w:rPr>
                                <w:sz w:val="14"/>
                                <w:szCs w:val="14"/>
                              </w:rPr>
                            </w:pPr>
                          </w:p>
                        </w:txbxContent>
                      </wps:txbx>
                      <wps:bodyPr rot="0" vert="horz" wrap="square" lIns="36576" tIns="45720" rIns="0" bIns="45720" anchor="t" anchorCtr="0">
                        <a:noAutofit/>
                      </wps:bodyPr>
                    </wps:wsp>
                    <wps:wsp>
                      <wps:cNvPr id="6" name="Text Box 2"/>
                      <wps:cNvSpPr txBox="1">
                        <a:spLocks noChangeArrowheads="1"/>
                      </wps:cNvSpPr>
                      <wps:spPr bwMode="auto">
                        <a:xfrm>
                          <a:off x="1435769" y="0"/>
                          <a:ext cx="1432560" cy="448310"/>
                        </a:xfrm>
                        <a:prstGeom prst="rect">
                          <a:avLst/>
                        </a:prstGeom>
                        <a:solidFill>
                          <a:srgbClr val="FFFFFF"/>
                        </a:solidFill>
                        <a:ln w="9525">
                          <a:noFill/>
                          <a:miter lim="800000"/>
                          <a:headEnd/>
                          <a:tailEnd/>
                        </a:ln>
                      </wps:spPr>
                      <wps:txbx>
                        <w:txbxContent>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Elazığ</w:t>
                            </w:r>
                            <w:r w:rsidRPr="00093076">
                              <w:rPr>
                                <w:color w:val="1F497D" w:themeColor="text2"/>
                                <w:sz w:val="14"/>
                                <w:szCs w:val="14"/>
                              </w:rPr>
                              <w:tab/>
                            </w:r>
                            <w:r w:rsidRPr="00093076">
                              <w:rPr>
                                <w:color w:val="1F497D" w:themeColor="text2"/>
                                <w:sz w:val="14"/>
                                <w:szCs w:val="14"/>
                              </w:rPr>
                              <w:tab/>
                              <w:t>Tel: (0.424) 247 45 38</w:t>
                            </w:r>
                          </w:p>
                          <w:p w:rsidR="00F20509" w:rsidRPr="00093076" w:rsidRDefault="00F20509" w:rsidP="00C94BE3">
                            <w:pPr>
                              <w:spacing w:after="0" w:line="240" w:lineRule="auto"/>
                              <w:rPr>
                                <w:color w:val="1F497D" w:themeColor="text2"/>
                                <w:sz w:val="14"/>
                                <w:szCs w:val="14"/>
                              </w:rPr>
                            </w:pPr>
                            <w:r w:rsidRPr="00093076">
                              <w:rPr>
                                <w:color w:val="1F497D" w:themeColor="text2"/>
                                <w:sz w:val="14"/>
                                <w:szCs w:val="14"/>
                              </w:rPr>
                              <w:t xml:space="preserve">İstanbul </w:t>
                            </w:r>
                            <w:r w:rsidRPr="00093076">
                              <w:rPr>
                                <w:color w:val="1F497D" w:themeColor="text2"/>
                                <w:sz w:val="14"/>
                                <w:szCs w:val="14"/>
                              </w:rPr>
                              <w:tab/>
                              <w:t>Tel: (0.216) 412 63 80</w:t>
                            </w:r>
                          </w:p>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İzmir</w:t>
                            </w:r>
                            <w:r w:rsidRPr="00093076">
                              <w:rPr>
                                <w:color w:val="1F497D" w:themeColor="text2"/>
                                <w:sz w:val="14"/>
                                <w:szCs w:val="14"/>
                              </w:rPr>
                              <w:tab/>
                            </w:r>
                            <w:r w:rsidRPr="00093076">
                              <w:rPr>
                                <w:color w:val="1F497D" w:themeColor="text2"/>
                                <w:sz w:val="14"/>
                                <w:szCs w:val="14"/>
                              </w:rPr>
                              <w:tab/>
                              <w:t>Tel: (0.232) 370 35 11</w:t>
                            </w:r>
                          </w:p>
                          <w:p w:rsidR="00F20509" w:rsidRPr="00093076" w:rsidRDefault="00F20509" w:rsidP="00C94BE3">
                            <w:pPr>
                              <w:spacing w:after="0" w:line="240" w:lineRule="auto"/>
                              <w:rPr>
                                <w:sz w:val="14"/>
                                <w:szCs w:val="14"/>
                              </w:rPr>
                            </w:pPr>
                          </w:p>
                        </w:txbxContent>
                      </wps:txbx>
                      <wps:bodyPr rot="0" vert="horz" wrap="square" lIns="36576" tIns="45720" rIns="0" bIns="45720" anchor="t" anchorCtr="0">
                        <a:noAutofit/>
                      </wps:bodyPr>
                    </wps:wsp>
                    <wps:wsp>
                      <wps:cNvPr id="7" name="Text Box 2"/>
                      <wps:cNvSpPr txBox="1">
                        <a:spLocks noChangeArrowheads="1"/>
                      </wps:cNvSpPr>
                      <wps:spPr bwMode="auto">
                        <a:xfrm>
                          <a:off x="2863516" y="0"/>
                          <a:ext cx="1432560" cy="448310"/>
                        </a:xfrm>
                        <a:prstGeom prst="rect">
                          <a:avLst/>
                        </a:prstGeom>
                        <a:solidFill>
                          <a:srgbClr val="FFFFFF"/>
                        </a:solidFill>
                        <a:ln w="9525">
                          <a:noFill/>
                          <a:miter lim="800000"/>
                          <a:headEnd/>
                          <a:tailEnd/>
                        </a:ln>
                      </wps:spPr>
                      <wps:txbx>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Kayseri</w:t>
                            </w:r>
                            <w:r w:rsidRPr="00093076">
                              <w:rPr>
                                <w:color w:val="1F497D" w:themeColor="text2"/>
                                <w:sz w:val="14"/>
                                <w:szCs w:val="14"/>
                              </w:rPr>
                              <w:tab/>
                            </w:r>
                            <w:r w:rsidRPr="00093076">
                              <w:rPr>
                                <w:color w:val="1F497D" w:themeColor="text2"/>
                                <w:sz w:val="14"/>
                                <w:szCs w:val="14"/>
                              </w:rPr>
                              <w:tab/>
                              <w:t>Tel: (0.352) 224 44 60</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 xml:space="preserve">Manisa </w:t>
                            </w:r>
                            <w:r w:rsidRPr="00093076">
                              <w:rPr>
                                <w:color w:val="1F497D" w:themeColor="text2"/>
                                <w:sz w:val="14"/>
                                <w:szCs w:val="14"/>
                              </w:rPr>
                              <w:tab/>
                              <w:t>Tel: (0.236) 233 57 51</w:t>
                            </w:r>
                          </w:p>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Manisa</w:t>
                            </w:r>
                            <w:r w:rsidRPr="00093076">
                              <w:rPr>
                                <w:color w:val="1F497D" w:themeColor="text2"/>
                                <w:sz w:val="14"/>
                                <w:szCs w:val="14"/>
                              </w:rPr>
                              <w:tab/>
                              <w:t>Y.</w:t>
                            </w:r>
                            <w:r w:rsidRPr="00093076">
                              <w:rPr>
                                <w:color w:val="1F497D" w:themeColor="text2"/>
                                <w:sz w:val="14"/>
                                <w:szCs w:val="14"/>
                              </w:rPr>
                              <w:tab/>
                              <w:t>Tel: (0.236) 302 09 11</w:t>
                            </w:r>
                          </w:p>
                          <w:p w:rsidR="00F20509" w:rsidRPr="00093076" w:rsidRDefault="00F20509" w:rsidP="00C94BE3">
                            <w:pPr>
                              <w:spacing w:after="0" w:line="240" w:lineRule="auto"/>
                              <w:rPr>
                                <w:sz w:val="14"/>
                                <w:szCs w:val="14"/>
                              </w:rPr>
                            </w:pPr>
                          </w:p>
                        </w:txbxContent>
                      </wps:txbx>
                      <wps:bodyPr rot="0" vert="horz" wrap="square" lIns="36576" tIns="45720" rIns="0" bIns="45720" anchor="t" anchorCtr="0">
                        <a:noAutofit/>
                      </wps:bodyPr>
                    </wps:wsp>
                    <wps:wsp>
                      <wps:cNvPr id="10" name="Text Box 2"/>
                      <wps:cNvSpPr txBox="1">
                        <a:spLocks noChangeArrowheads="1"/>
                      </wps:cNvSpPr>
                      <wps:spPr bwMode="auto">
                        <a:xfrm>
                          <a:off x="4299284" y="0"/>
                          <a:ext cx="1432560" cy="448310"/>
                        </a:xfrm>
                        <a:prstGeom prst="rect">
                          <a:avLst/>
                        </a:prstGeom>
                        <a:solidFill>
                          <a:srgbClr val="FFFFFF"/>
                        </a:solidFill>
                        <a:ln w="9525">
                          <a:noFill/>
                          <a:miter lim="800000"/>
                          <a:headEnd/>
                          <a:tailEnd/>
                        </a:ln>
                      </wps:spPr>
                      <wps:txbx>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Mersin</w:t>
                            </w:r>
                            <w:r w:rsidRPr="00093076">
                              <w:rPr>
                                <w:color w:val="1F497D" w:themeColor="text2"/>
                                <w:sz w:val="14"/>
                                <w:szCs w:val="14"/>
                              </w:rPr>
                              <w:tab/>
                            </w:r>
                            <w:r w:rsidRPr="00093076">
                              <w:rPr>
                                <w:color w:val="1F497D" w:themeColor="text2"/>
                                <w:sz w:val="14"/>
                                <w:szCs w:val="14"/>
                              </w:rPr>
                              <w:tab/>
                              <w:t>Tel: (0.324) 337 01 49</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 xml:space="preserve">Niksar </w:t>
                            </w:r>
                            <w:r w:rsidRPr="00093076">
                              <w:rPr>
                                <w:color w:val="1F497D" w:themeColor="text2"/>
                                <w:sz w:val="14"/>
                                <w:szCs w:val="14"/>
                              </w:rPr>
                              <w:tab/>
                              <w:t>Tel: (0.356) 527 82 72</w:t>
                            </w:r>
                          </w:p>
                          <w:p w:rsidR="00F20509" w:rsidRPr="00093076" w:rsidRDefault="00F20509" w:rsidP="00D96164">
                            <w:pPr>
                              <w:tabs>
                                <w:tab w:val="left" w:pos="540"/>
                              </w:tabs>
                              <w:spacing w:after="0" w:line="240" w:lineRule="auto"/>
                              <w:rPr>
                                <w:sz w:val="14"/>
                                <w:szCs w:val="14"/>
                              </w:rPr>
                            </w:pPr>
                            <w:r w:rsidRPr="00093076">
                              <w:rPr>
                                <w:color w:val="1F497D" w:themeColor="text2"/>
                                <w:sz w:val="14"/>
                                <w:szCs w:val="14"/>
                              </w:rPr>
                              <w:t>Samsun</w:t>
                            </w:r>
                            <w:r w:rsidRPr="00093076">
                              <w:rPr>
                                <w:color w:val="1F497D" w:themeColor="text2"/>
                                <w:sz w:val="14"/>
                                <w:szCs w:val="14"/>
                              </w:rPr>
                              <w:tab/>
                            </w:r>
                            <w:r w:rsidRPr="00093076">
                              <w:rPr>
                                <w:color w:val="1F497D" w:themeColor="text2"/>
                                <w:sz w:val="14"/>
                                <w:szCs w:val="14"/>
                              </w:rPr>
                              <w:tab/>
                              <w:t>Tel: (0.362) 440 08 70</w:t>
                            </w:r>
                          </w:p>
                        </w:txbxContent>
                      </wps:txbx>
                      <wps:bodyPr rot="0" vert="horz" wrap="square" lIns="36576" tIns="45720" rIns="0" bIns="45720" anchor="t" anchorCtr="0">
                        <a:noAutofit/>
                      </wps:bodyPr>
                    </wps:wsp>
                    <wps:wsp>
                      <wps:cNvPr id="11" name="Text Box 2"/>
                      <wps:cNvSpPr txBox="1">
                        <a:spLocks noChangeArrowheads="1"/>
                      </wps:cNvSpPr>
                      <wps:spPr bwMode="auto">
                        <a:xfrm>
                          <a:off x="5735054" y="0"/>
                          <a:ext cx="1261941" cy="448945"/>
                        </a:xfrm>
                        <a:prstGeom prst="rect">
                          <a:avLst/>
                        </a:prstGeom>
                        <a:solidFill>
                          <a:srgbClr val="FFFFFF"/>
                        </a:solidFill>
                        <a:ln w="9525">
                          <a:noFill/>
                          <a:miter lim="800000"/>
                          <a:headEnd/>
                          <a:tailEnd/>
                        </a:ln>
                      </wps:spPr>
                      <wps:txbx>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Tarsus</w:t>
                            </w:r>
                            <w:r w:rsidRPr="00093076">
                              <w:rPr>
                                <w:color w:val="1F497D" w:themeColor="text2"/>
                                <w:sz w:val="14"/>
                                <w:szCs w:val="14"/>
                              </w:rPr>
                              <w:tab/>
                              <w:t>Tel: (0.324) 626 48 92</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Tekirdağ Tel: (0.282) 293 11 02</w:t>
                            </w:r>
                          </w:p>
                          <w:p w:rsidR="00F20509" w:rsidRPr="00093076" w:rsidRDefault="00F20509" w:rsidP="00D96164">
                            <w:pPr>
                              <w:tabs>
                                <w:tab w:val="left" w:pos="540"/>
                              </w:tabs>
                              <w:spacing w:after="0" w:line="240" w:lineRule="auto"/>
                              <w:rPr>
                                <w:sz w:val="14"/>
                                <w:szCs w:val="14"/>
                              </w:rPr>
                            </w:pPr>
                          </w:p>
                          <w:p w:rsidR="00F20509" w:rsidRPr="00093076" w:rsidRDefault="00F20509" w:rsidP="00C94BE3">
                            <w:pPr>
                              <w:spacing w:after="0" w:line="240" w:lineRule="auto"/>
                              <w:rPr>
                                <w:sz w:val="14"/>
                                <w:szCs w:val="14"/>
                              </w:rPr>
                            </w:pPr>
                          </w:p>
                        </w:txbxContent>
                      </wps:txbx>
                      <wps:bodyPr rot="0" vert="horz" wrap="square" lIns="36576" tIns="45720" rIns="0" bIns="45720" anchor="t" anchorCtr="0">
                        <a:noAutofit/>
                      </wps:bodyPr>
                    </wps:wsp>
                  </wpg:wgp>
                </a:graphicData>
              </a:graphic>
              <wp14:sizeRelH relativeFrom="margin">
                <wp14:pctWidth>0</wp14:pctWidth>
              </wp14:sizeRelH>
            </wp:anchor>
          </w:drawing>
        </mc:Choice>
        <mc:Fallback>
          <w:pict>
            <v:group w14:anchorId="78AD992F" id="Group 20" o:spid="_x0000_s1030" style="position:absolute;margin-left:8.45pt;margin-top:-4.85pt;width:550.9pt;height:35.35pt;z-index:251680768;mso-width-relative:margin" coordsize="69969,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">
              <v:shapetype id="_x0000_t202" coordsize="21600,21600" o:spt="202" path="m,l,21600r21600,l21600,xe">
                <v:stroke joinstyle="miter"/>
                <v:path gradientshapeok="t" o:connecttype="rect"/>
              </v:shapetype>
              <v:shape id="_x0000_s1031" type="#_x0000_t202" style="position:absolute;width:15024;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" stroked="f">
                <v:textbox inset="2.88pt,,0">
                  <w:txbxContent>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Adana</w:t>
                      </w:r>
                      <w:r w:rsidRPr="00093076">
                        <w:rPr>
                          <w:color w:val="1F497D" w:themeColor="text2"/>
                          <w:sz w:val="14"/>
                          <w:szCs w:val="14"/>
                        </w:rPr>
                        <w:tab/>
                      </w:r>
                      <w:r w:rsidRPr="00093076">
                        <w:rPr>
                          <w:color w:val="1F497D" w:themeColor="text2"/>
                          <w:sz w:val="14"/>
                          <w:szCs w:val="14"/>
                        </w:rPr>
                        <w:tab/>
                        <w:t>Tel: (0.322) 248 88 83</w:t>
                      </w:r>
                    </w:p>
                    <w:p w:rsidR="00F20509" w:rsidRPr="00093076" w:rsidRDefault="00F20509" w:rsidP="00C94BE3">
                      <w:pPr>
                        <w:spacing w:after="0" w:line="240" w:lineRule="auto"/>
                        <w:rPr>
                          <w:color w:val="1F497D" w:themeColor="text2"/>
                          <w:sz w:val="14"/>
                          <w:szCs w:val="14"/>
                        </w:rPr>
                      </w:pPr>
                      <w:r w:rsidRPr="00093076">
                        <w:rPr>
                          <w:color w:val="1F497D" w:themeColor="text2"/>
                          <w:sz w:val="14"/>
                          <w:szCs w:val="14"/>
                        </w:rPr>
                        <w:t xml:space="preserve">Antalya </w:t>
                      </w:r>
                      <w:r w:rsidRPr="00093076">
                        <w:rPr>
                          <w:color w:val="1F497D" w:themeColor="text2"/>
                          <w:sz w:val="14"/>
                          <w:szCs w:val="14"/>
                        </w:rPr>
                        <w:tab/>
                        <w:t>Tel: (0.242) 322 16 56</w:t>
                      </w:r>
                    </w:p>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Bolu</w:t>
                      </w:r>
                      <w:r w:rsidRPr="00093076">
                        <w:rPr>
                          <w:color w:val="1F497D" w:themeColor="text2"/>
                          <w:sz w:val="14"/>
                          <w:szCs w:val="14"/>
                        </w:rPr>
                        <w:tab/>
                      </w:r>
                      <w:r w:rsidRPr="00093076">
                        <w:rPr>
                          <w:color w:val="1F497D" w:themeColor="text2"/>
                          <w:sz w:val="14"/>
                          <w:szCs w:val="14"/>
                        </w:rPr>
                        <w:tab/>
                        <w:t>Tel: (0.374) 255 12 11</w:t>
                      </w:r>
                    </w:p>
                    <w:p w:rsidR="00F20509" w:rsidRPr="00093076" w:rsidRDefault="00F20509" w:rsidP="00C94BE3">
                      <w:pPr>
                        <w:spacing w:after="0" w:line="240" w:lineRule="auto"/>
                        <w:rPr>
                          <w:sz w:val="14"/>
                          <w:szCs w:val="14"/>
                        </w:rPr>
                      </w:pPr>
                    </w:p>
                  </w:txbxContent>
                </v:textbox>
              </v:shape>
              <v:shape id="_x0000_s1032" type="#_x0000_t202" style="position:absolute;left:14357;width:1432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" stroked="f">
                <v:textbox inset="2.88pt,,0">
                  <w:txbxContent>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Elazığ</w:t>
                      </w:r>
                      <w:r w:rsidRPr="00093076">
                        <w:rPr>
                          <w:color w:val="1F497D" w:themeColor="text2"/>
                          <w:sz w:val="14"/>
                          <w:szCs w:val="14"/>
                        </w:rPr>
                        <w:tab/>
                      </w:r>
                      <w:r w:rsidRPr="00093076">
                        <w:rPr>
                          <w:color w:val="1F497D" w:themeColor="text2"/>
                          <w:sz w:val="14"/>
                          <w:szCs w:val="14"/>
                        </w:rPr>
                        <w:tab/>
                        <w:t>Tel: (0.424) 247 45 38</w:t>
                      </w:r>
                    </w:p>
                    <w:p w:rsidR="00F20509" w:rsidRPr="00093076" w:rsidRDefault="00F20509" w:rsidP="00C94BE3">
                      <w:pPr>
                        <w:spacing w:after="0" w:line="240" w:lineRule="auto"/>
                        <w:rPr>
                          <w:color w:val="1F497D" w:themeColor="text2"/>
                          <w:sz w:val="14"/>
                          <w:szCs w:val="14"/>
                        </w:rPr>
                      </w:pPr>
                      <w:r w:rsidRPr="00093076">
                        <w:rPr>
                          <w:color w:val="1F497D" w:themeColor="text2"/>
                          <w:sz w:val="14"/>
                          <w:szCs w:val="14"/>
                        </w:rPr>
                        <w:t xml:space="preserve">İstanbul </w:t>
                      </w:r>
                      <w:r w:rsidRPr="00093076">
                        <w:rPr>
                          <w:color w:val="1F497D" w:themeColor="text2"/>
                          <w:sz w:val="14"/>
                          <w:szCs w:val="14"/>
                        </w:rPr>
                        <w:tab/>
                        <w:t>Tel: (0.216) 412 63 80</w:t>
                      </w:r>
                    </w:p>
                    <w:p w:rsidR="00F20509" w:rsidRPr="00093076" w:rsidRDefault="00F20509" w:rsidP="00C94BE3">
                      <w:pPr>
                        <w:tabs>
                          <w:tab w:val="left" w:pos="540"/>
                        </w:tabs>
                        <w:spacing w:after="0" w:line="240" w:lineRule="auto"/>
                        <w:rPr>
                          <w:color w:val="1F497D" w:themeColor="text2"/>
                          <w:sz w:val="14"/>
                          <w:szCs w:val="14"/>
                        </w:rPr>
                      </w:pPr>
                      <w:r w:rsidRPr="00093076">
                        <w:rPr>
                          <w:color w:val="1F497D" w:themeColor="text2"/>
                          <w:sz w:val="14"/>
                          <w:szCs w:val="14"/>
                        </w:rPr>
                        <w:t>İzmir</w:t>
                      </w:r>
                      <w:r w:rsidRPr="00093076">
                        <w:rPr>
                          <w:color w:val="1F497D" w:themeColor="text2"/>
                          <w:sz w:val="14"/>
                          <w:szCs w:val="14"/>
                        </w:rPr>
                        <w:tab/>
                      </w:r>
                      <w:r w:rsidRPr="00093076">
                        <w:rPr>
                          <w:color w:val="1F497D" w:themeColor="text2"/>
                          <w:sz w:val="14"/>
                          <w:szCs w:val="14"/>
                        </w:rPr>
                        <w:tab/>
                        <w:t>Tel: (0.232) 370 35 11</w:t>
                      </w:r>
                    </w:p>
                    <w:p w:rsidR="00F20509" w:rsidRPr="00093076" w:rsidRDefault="00F20509" w:rsidP="00C94BE3">
                      <w:pPr>
                        <w:spacing w:after="0" w:line="240" w:lineRule="auto"/>
                        <w:rPr>
                          <w:sz w:val="14"/>
                          <w:szCs w:val="14"/>
                        </w:rPr>
                      </w:pPr>
                    </w:p>
                  </w:txbxContent>
                </v:textbox>
              </v:shape>
              <v:shape id="_x0000_s1033" type="#_x0000_t202" style="position:absolute;left:28635;width:1432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" stroked="f">
                <v:textbox inset="2.88pt,,0">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Kayseri</w:t>
                      </w:r>
                      <w:r w:rsidRPr="00093076">
                        <w:rPr>
                          <w:color w:val="1F497D" w:themeColor="text2"/>
                          <w:sz w:val="14"/>
                          <w:szCs w:val="14"/>
                        </w:rPr>
                        <w:tab/>
                      </w:r>
                      <w:r w:rsidRPr="00093076">
                        <w:rPr>
                          <w:color w:val="1F497D" w:themeColor="text2"/>
                          <w:sz w:val="14"/>
                          <w:szCs w:val="14"/>
                        </w:rPr>
                        <w:tab/>
                        <w:t>Tel: (0.352) 224 44 60</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 xml:space="preserve">Manisa </w:t>
                      </w:r>
                      <w:r w:rsidRPr="00093076">
                        <w:rPr>
                          <w:color w:val="1F497D" w:themeColor="text2"/>
                          <w:sz w:val="14"/>
                          <w:szCs w:val="14"/>
                        </w:rPr>
                        <w:tab/>
                        <w:t>Tel: (0.236) 233 57 51</w:t>
                      </w:r>
                    </w:p>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Manisa</w:t>
                      </w:r>
                      <w:r w:rsidRPr="00093076">
                        <w:rPr>
                          <w:color w:val="1F497D" w:themeColor="text2"/>
                          <w:sz w:val="14"/>
                          <w:szCs w:val="14"/>
                        </w:rPr>
                        <w:tab/>
                        <w:t>Y.</w:t>
                      </w:r>
                      <w:r w:rsidRPr="00093076">
                        <w:rPr>
                          <w:color w:val="1F497D" w:themeColor="text2"/>
                          <w:sz w:val="14"/>
                          <w:szCs w:val="14"/>
                        </w:rPr>
                        <w:tab/>
                        <w:t>Tel: (0.236) 302 09 11</w:t>
                      </w:r>
                    </w:p>
                    <w:p w:rsidR="00F20509" w:rsidRPr="00093076" w:rsidRDefault="00F20509" w:rsidP="00C94BE3">
                      <w:pPr>
                        <w:spacing w:after="0" w:line="240" w:lineRule="auto"/>
                        <w:rPr>
                          <w:sz w:val="14"/>
                          <w:szCs w:val="14"/>
                        </w:rPr>
                      </w:pPr>
                    </w:p>
                  </w:txbxContent>
                </v:textbox>
              </v:shape>
              <v:shape id="_x0000_s1034" type="#_x0000_t202" style="position:absolute;left:42992;width:1432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" stroked="f">
                <v:textbox inset="2.88pt,,0">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Mersin</w:t>
                      </w:r>
                      <w:r w:rsidRPr="00093076">
                        <w:rPr>
                          <w:color w:val="1F497D" w:themeColor="text2"/>
                          <w:sz w:val="14"/>
                          <w:szCs w:val="14"/>
                        </w:rPr>
                        <w:tab/>
                      </w:r>
                      <w:r w:rsidRPr="00093076">
                        <w:rPr>
                          <w:color w:val="1F497D" w:themeColor="text2"/>
                          <w:sz w:val="14"/>
                          <w:szCs w:val="14"/>
                        </w:rPr>
                        <w:tab/>
                        <w:t>Tel: (0.324) 337 01 49</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 xml:space="preserve">Niksar </w:t>
                      </w:r>
                      <w:r w:rsidRPr="00093076">
                        <w:rPr>
                          <w:color w:val="1F497D" w:themeColor="text2"/>
                          <w:sz w:val="14"/>
                          <w:szCs w:val="14"/>
                        </w:rPr>
                        <w:tab/>
                        <w:t>Tel: (0.356) 527 82 72</w:t>
                      </w:r>
                    </w:p>
                    <w:p w:rsidR="00F20509" w:rsidRPr="00093076" w:rsidRDefault="00F20509" w:rsidP="00D96164">
                      <w:pPr>
                        <w:tabs>
                          <w:tab w:val="left" w:pos="540"/>
                        </w:tabs>
                        <w:spacing w:after="0" w:line="240" w:lineRule="auto"/>
                        <w:rPr>
                          <w:sz w:val="14"/>
                          <w:szCs w:val="14"/>
                        </w:rPr>
                      </w:pPr>
                      <w:r w:rsidRPr="00093076">
                        <w:rPr>
                          <w:color w:val="1F497D" w:themeColor="text2"/>
                          <w:sz w:val="14"/>
                          <w:szCs w:val="14"/>
                        </w:rPr>
                        <w:t>Samsun</w:t>
                      </w:r>
                      <w:r w:rsidRPr="00093076">
                        <w:rPr>
                          <w:color w:val="1F497D" w:themeColor="text2"/>
                          <w:sz w:val="14"/>
                          <w:szCs w:val="14"/>
                        </w:rPr>
                        <w:tab/>
                      </w:r>
                      <w:r w:rsidRPr="00093076">
                        <w:rPr>
                          <w:color w:val="1F497D" w:themeColor="text2"/>
                          <w:sz w:val="14"/>
                          <w:szCs w:val="14"/>
                        </w:rPr>
                        <w:tab/>
                        <w:t>Tel: (0.362) 440 08 70</w:t>
                      </w:r>
                    </w:p>
                  </w:txbxContent>
                </v:textbox>
              </v:shape>
              <v:shape id="_x0000_s1035" type="#_x0000_t202" style="position:absolute;left:57350;width:12619;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" stroked="f">
                <v:textbox inset="2.88pt,,0">
                  <w:txbxContent>
                    <w:p w:rsidR="00F20509" w:rsidRPr="00093076" w:rsidRDefault="00F20509" w:rsidP="00D96164">
                      <w:pPr>
                        <w:tabs>
                          <w:tab w:val="left" w:pos="540"/>
                        </w:tabs>
                        <w:spacing w:after="0" w:line="240" w:lineRule="auto"/>
                        <w:rPr>
                          <w:color w:val="1F497D" w:themeColor="text2"/>
                          <w:sz w:val="14"/>
                          <w:szCs w:val="14"/>
                        </w:rPr>
                      </w:pPr>
                      <w:r w:rsidRPr="00093076">
                        <w:rPr>
                          <w:color w:val="1F497D" w:themeColor="text2"/>
                          <w:sz w:val="14"/>
                          <w:szCs w:val="14"/>
                        </w:rPr>
                        <w:t>Tarsus</w:t>
                      </w:r>
                      <w:r w:rsidRPr="00093076">
                        <w:rPr>
                          <w:color w:val="1F497D" w:themeColor="text2"/>
                          <w:sz w:val="14"/>
                          <w:szCs w:val="14"/>
                        </w:rPr>
                        <w:tab/>
                        <w:t>Tel: (0.324) 626 48 92</w:t>
                      </w:r>
                    </w:p>
                    <w:p w:rsidR="00F20509" w:rsidRPr="00093076" w:rsidRDefault="00F20509" w:rsidP="00D96164">
                      <w:pPr>
                        <w:spacing w:after="0" w:line="240" w:lineRule="auto"/>
                        <w:rPr>
                          <w:color w:val="1F497D" w:themeColor="text2"/>
                          <w:sz w:val="14"/>
                          <w:szCs w:val="14"/>
                        </w:rPr>
                      </w:pPr>
                      <w:r w:rsidRPr="00093076">
                        <w:rPr>
                          <w:color w:val="1F497D" w:themeColor="text2"/>
                          <w:sz w:val="14"/>
                          <w:szCs w:val="14"/>
                        </w:rPr>
                        <w:t>Tekirdağ Tel: (0.282) 293 11 02</w:t>
                      </w:r>
                    </w:p>
                    <w:p w:rsidR="00F20509" w:rsidRPr="00093076" w:rsidRDefault="00F20509" w:rsidP="00D96164">
                      <w:pPr>
                        <w:tabs>
                          <w:tab w:val="left" w:pos="540"/>
                        </w:tabs>
                        <w:spacing w:after="0" w:line="240" w:lineRule="auto"/>
                        <w:rPr>
                          <w:sz w:val="14"/>
                          <w:szCs w:val="14"/>
                        </w:rPr>
                      </w:pPr>
                    </w:p>
                    <w:p w:rsidR="00F20509" w:rsidRPr="00093076" w:rsidRDefault="00F20509" w:rsidP="00C94BE3">
                      <w:pPr>
                        <w:spacing w:after="0" w:line="240" w:lineRule="auto"/>
                        <w:rPr>
                          <w:sz w:val="14"/>
                          <w:szCs w:val="14"/>
                        </w:rPr>
                      </w:pPr>
                    </w:p>
                  </w:txbxContent>
                </v:textbox>
              </v:shape>
            </v:group>
          </w:pict>
        </mc:Fallback>
      </mc:AlternateContent>
    </w:r>
    <w:r>
      <w:rPr>
        <w:noProof/>
        <w:lang w:eastAsia="tr-TR"/>
      </w:rPr>
      <mc:AlternateContent>
        <mc:Choice Requires="wpg">
          <w:drawing>
            <wp:anchor distT="0" distB="0" distL="114300" distR="114300" simplePos="0" relativeHeight="251693056" behindDoc="0" locked="0" layoutInCell="1" allowOverlap="1" wp14:anchorId="79E7F0B2" wp14:editId="5209D273">
              <wp:simplePos x="0" y="0"/>
              <wp:positionH relativeFrom="column">
                <wp:posOffset>1509395</wp:posOffset>
              </wp:positionH>
              <wp:positionV relativeFrom="paragraph">
                <wp:posOffset>14925</wp:posOffset>
              </wp:positionV>
              <wp:extent cx="4303264" cy="320990"/>
              <wp:effectExtent l="0" t="0" r="21590" b="22225"/>
              <wp:wrapNone/>
              <wp:docPr id="26" name="Group 26"/>
              <wp:cNvGraphicFramePr/>
              <a:graphic xmlns:a="http://schemas.openxmlformats.org/drawingml/2006/main">
                <a:graphicData uri="http://schemas.microsoft.com/office/word/2010/wordprocessingGroup">
                  <wpg:wgp>
                    <wpg:cNvGrpSpPr/>
                    <wpg:grpSpPr>
                      <a:xfrm>
                        <a:off x="0" y="0"/>
                        <a:ext cx="4303264" cy="320990"/>
                        <a:chOff x="0" y="0"/>
                        <a:chExt cx="4303264" cy="320990"/>
                      </a:xfrm>
                    </wpg:grpSpPr>
                    <wps:wsp>
                      <wps:cNvPr id="13" name="Straight Connector 13"/>
                      <wps:cNvCnPr/>
                      <wps:spPr>
                        <a:xfrm>
                          <a:off x="0" y="3490"/>
                          <a:ext cx="0" cy="317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437911" y="3490"/>
                          <a:ext cx="0" cy="317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4303264" y="0"/>
                          <a:ext cx="0" cy="317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868843" y="3490"/>
                          <a:ext cx="0" cy="317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EDEA69" id="Group 26" o:spid="_x0000_s1026" style="position:absolute;margin-left:118.85pt;margin-top:1.2pt;width:338.85pt;height:25.25pt;z-index:251693056" coordsize="4303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">
              <v:line id="Straight Connector 13" o:spid="_x0000_s1027" style="position:absolute;visibility:visible;mso-wrap-style:square" from="0,34" to="0,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" strokecolor="red" strokeweight="1pt"/>
              <v:line id="Straight Connector 14" o:spid="_x0000_s1028" style="position:absolute;visibility:visible;mso-wrap-style:square" from="14379,34" to="14379,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" strokecolor="red" strokeweight="1pt"/>
              <v:line id="Straight Connector 16" o:spid="_x0000_s1029" style="position:absolute;visibility:visible;mso-wrap-style:square" from="43032,0" to="43032,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" strokecolor="red" strokeweight="1pt"/>
              <v:line id="Straight Connector 17" o:spid="_x0000_s1030" style="position:absolute;visibility:visible;mso-wrap-style:square" from="28688,34" to="28688,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" strokecolor="red" strokeweight="1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99" w:rsidRDefault="00CB3299" w:rsidP="00605035">
      <w:pPr>
        <w:spacing w:after="0" w:line="240" w:lineRule="auto"/>
      </w:pPr>
      <w:r>
        <w:separator/>
      </w:r>
    </w:p>
  </w:footnote>
  <w:footnote w:type="continuationSeparator" w:id="0">
    <w:p w:rsidR="00CB3299" w:rsidRDefault="00CB3299" w:rsidP="0060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09" w:rsidRDefault="00CB3299">
    <w:pPr>
      <w:pStyle w:val="stBilgi"/>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03704" o:spid="_x0000_s2059" type="#_x0000_t75" style="position:absolute;margin-left:0;margin-top:0;width:424.8pt;height:442.05pt;z-index:-251651072;mso-position-horizontal:center;mso-position-horizontal-relative:margin;mso-position-vertical:center;mso-position-vertical-relative:margin" o:allowincell="f">
          <v:imagedata r:id="rId1" o:title="logo ortası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09" w:rsidRPr="004845E3" w:rsidRDefault="00F20509" w:rsidP="004C290E">
    <w:pPr>
      <w:pStyle w:val="stBilgi"/>
      <w:tabs>
        <w:tab w:val="clear" w:pos="4680"/>
        <w:tab w:val="center" w:pos="1710"/>
      </w:tabs>
    </w:pPr>
    <w:r>
      <w:rPr>
        <w:noProof/>
        <w:lang w:eastAsia="tr-TR"/>
      </w:rPr>
      <mc:AlternateContent>
        <mc:Choice Requires="wps">
          <w:drawing>
            <wp:anchor distT="0" distB="0" distL="114300" distR="114300" simplePos="0" relativeHeight="251659264" behindDoc="0" locked="0" layoutInCell="1" allowOverlap="1" wp14:anchorId="31A3EA09" wp14:editId="785625E5">
              <wp:simplePos x="0" y="0"/>
              <wp:positionH relativeFrom="column">
                <wp:posOffset>4086726</wp:posOffset>
              </wp:positionH>
              <wp:positionV relativeFrom="paragraph">
                <wp:posOffset>486810</wp:posOffset>
              </wp:positionV>
              <wp:extent cx="2876550" cy="465221"/>
              <wp:effectExtent l="0" t="0" r="1905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65221"/>
                      </a:xfrm>
                      <a:prstGeom prst="rect">
                        <a:avLst/>
                      </a:prstGeom>
                      <a:noFill/>
                      <a:ln w="9525" cap="rnd">
                        <a:solidFill>
                          <a:srgbClr val="FF0000"/>
                        </a:solidFill>
                        <a:miter lim="800000"/>
                        <a:headEnd/>
                        <a:tailEnd/>
                      </a:ln>
                      <a:effectLst/>
                    </wps:spPr>
                    <wps:txbx>
                      <w:txbxContent>
                        <w:p w:rsidR="00F20509" w:rsidRPr="00F820B4" w:rsidRDefault="00F20509" w:rsidP="00F820B4">
                          <w:pPr>
                            <w:rPr>
                              <w:sz w:val="14"/>
                              <w:szCs w:val="14"/>
                            </w:rPr>
                          </w:pPr>
                          <w:r w:rsidRPr="00F820B4">
                            <w:rPr>
                              <w:color w:val="1F497D" w:themeColor="text2"/>
                              <w:sz w:val="14"/>
                              <w:szCs w:val="14"/>
                            </w:rPr>
                            <w:t>Vakfımıza, 903 sayılı kanunun 4. maddesi uyarınca ve T.C. Bakanlar Kurulu’nun 18/02/1987 gün ve 87/11519 sayılı kararı ile vergi muafiyeti tanınmıştır.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3EA09" id="_x0000_t202" coordsize="21600,21600" o:spt="202" path="m,l,21600r21600,l21600,xe">
              <v:stroke joinstyle="miter"/>
              <v:path gradientshapeok="t" o:connecttype="rect"/>
            </v:shapetype>
            <v:shape id="Text Box 2" o:spid="_x0000_s1026" type="#_x0000_t202" style="position:absolute;margin-left:321.8pt;margin-top:38.35pt;width:226.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" filled="f" strokecolor="red">
              <v:stroke endcap="round"/>
              <v:textbox>
                <w:txbxContent>
                  <w:p w:rsidR="00F20509" w:rsidRPr="00F820B4" w:rsidRDefault="00F20509" w:rsidP="00F820B4">
                    <w:pPr>
                      <w:rPr>
                        <w:sz w:val="14"/>
                        <w:szCs w:val="14"/>
                      </w:rPr>
                    </w:pPr>
                    <w:r w:rsidRPr="00F820B4">
                      <w:rPr>
                        <w:color w:val="1F497D" w:themeColor="text2"/>
                        <w:sz w:val="14"/>
                        <w:szCs w:val="14"/>
                      </w:rPr>
                      <w:t>Vakfımıza, 903 sayılı kanunun 4. maddesi uyarınca ve T.C. Bakanlar Kurulu’nun 18/02/1987 gün ve 87/11519 sayılı kararı ile vergi muafiyeti tanınmıştır.</w:t>
                    </w:r>
                  </w:p>
                </w:txbxContent>
              </v:textbox>
            </v:shape>
          </w:pict>
        </mc:Fallback>
      </mc:AlternateContent>
    </w:r>
    <w:r>
      <w:rPr>
        <w:noProof/>
        <w:lang w:eastAsia="tr-TR"/>
      </w:rPr>
      <mc:AlternateContent>
        <mc:Choice Requires="wps">
          <w:drawing>
            <wp:anchor distT="0" distB="0" distL="114300" distR="114300" simplePos="0" relativeHeight="251657216" behindDoc="0" locked="0" layoutInCell="1" allowOverlap="1" wp14:anchorId="1BF8BF19" wp14:editId="30C7F421">
              <wp:simplePos x="0" y="0"/>
              <wp:positionH relativeFrom="column">
                <wp:posOffset>4076700</wp:posOffset>
              </wp:positionH>
              <wp:positionV relativeFrom="paragraph">
                <wp:posOffset>-56281</wp:posOffset>
              </wp:positionV>
              <wp:extent cx="2876550" cy="449580"/>
              <wp:effectExtent l="0" t="0" r="1905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49580"/>
                      </a:xfrm>
                      <a:prstGeom prst="rect">
                        <a:avLst/>
                      </a:prstGeom>
                      <a:solidFill>
                        <a:srgbClr val="FFFFFF"/>
                      </a:solidFill>
                      <a:ln w="9525">
                        <a:solidFill>
                          <a:srgbClr val="FF0000"/>
                        </a:solidFill>
                        <a:miter lim="800000"/>
                        <a:headEnd/>
                        <a:tailEnd/>
                      </a:ln>
                    </wps:spPr>
                    <wps:txbx>
                      <w:txbxContent>
                        <w:p w:rsidR="00F20509" w:rsidRPr="00F820B4" w:rsidRDefault="00F20509" w:rsidP="00F820B4">
                          <w:pPr>
                            <w:rPr>
                              <w:color w:val="1F497D" w:themeColor="text2"/>
                              <w:sz w:val="14"/>
                              <w:szCs w:val="14"/>
                            </w:rPr>
                          </w:pPr>
                          <w:r w:rsidRPr="00F820B4">
                            <w:rPr>
                              <w:color w:val="1F497D" w:themeColor="text2"/>
                              <w:sz w:val="14"/>
                              <w:szCs w:val="14"/>
                            </w:rPr>
                            <w:t>Vakfımızın, 2860 sayılı yardım toplama kanununun 6. maddesine göre, T.C. Bakanlar Kurulu’nun 14/06/2010 tarih ve 2010/587 sayılı kararı ile izin almadan yardım toplayabilen kuruluşlardan sayılması kararlaştırılmıştır.</w:t>
                          </w:r>
                        </w:p>
                        <w:p w:rsidR="00F20509" w:rsidRPr="00F820B4" w:rsidRDefault="00F20509">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8BF19" id="_x0000_s1027" type="#_x0000_t202" style="position:absolute;margin-left:321pt;margin-top:-4.45pt;width:226.5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" strokecolor="red">
              <v:textbox>
                <w:txbxContent>
                  <w:p w:rsidR="00F20509" w:rsidRPr="00F820B4" w:rsidRDefault="00F20509" w:rsidP="00F820B4">
                    <w:pPr>
                      <w:rPr>
                        <w:color w:val="1F497D" w:themeColor="text2"/>
                        <w:sz w:val="14"/>
                        <w:szCs w:val="14"/>
                      </w:rPr>
                    </w:pPr>
                    <w:r w:rsidRPr="00F820B4">
                      <w:rPr>
                        <w:color w:val="1F497D" w:themeColor="text2"/>
                        <w:sz w:val="14"/>
                        <w:szCs w:val="14"/>
                      </w:rPr>
                      <w:t>Vakfımızın, 2860 sayılı yardım toplama kanununun 6. maddesine göre, T.C. Bakanlar Kurulu’nun 14/06/2010 tarih ve 2010/587 sayılı kararı ile izin almadan yardım toplayabilen kuruluşlardan sayılması kararlaştırılmıştır.</w:t>
                    </w:r>
                  </w:p>
                  <w:p w:rsidR="00F20509" w:rsidRPr="00F820B4" w:rsidRDefault="00F20509">
                    <w:pPr>
                      <w:rPr>
                        <w:sz w:val="14"/>
                        <w:szCs w:val="14"/>
                      </w:rPr>
                    </w:pPr>
                  </w:p>
                </w:txbxContent>
              </v:textbox>
            </v:shape>
          </w:pict>
        </mc:Fallback>
      </mc:AlternateContent>
    </w:r>
    <w:r>
      <w:rPr>
        <w:noProof/>
        <w:lang w:eastAsia="tr-TR"/>
      </w:rPr>
      <mc:AlternateContent>
        <mc:Choice Requires="wps">
          <w:drawing>
            <wp:anchor distT="0" distB="0" distL="114300" distR="114300" simplePos="0" relativeHeight="251652095" behindDoc="0" locked="0" layoutInCell="1" allowOverlap="1" wp14:anchorId="01ED6BDC" wp14:editId="0C4F908C">
              <wp:simplePos x="0" y="0"/>
              <wp:positionH relativeFrom="column">
                <wp:posOffset>781050</wp:posOffset>
              </wp:positionH>
              <wp:positionV relativeFrom="paragraph">
                <wp:posOffset>489819</wp:posOffset>
              </wp:positionV>
              <wp:extent cx="288036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10540"/>
                      </a:xfrm>
                      <a:prstGeom prst="rect">
                        <a:avLst/>
                      </a:prstGeom>
                      <a:noFill/>
                      <a:ln w="9525">
                        <a:noFill/>
                        <a:miter lim="800000"/>
                        <a:headEnd/>
                        <a:tailEnd/>
                      </a:ln>
                    </wps:spPr>
                    <wps:txbx>
                      <w:txbxContent>
                        <w:p w:rsidR="00F20509" w:rsidRPr="004C290E" w:rsidRDefault="00F20509" w:rsidP="00616F25">
                          <w:pPr>
                            <w:spacing w:after="0" w:line="240" w:lineRule="auto"/>
                            <w:rPr>
                              <w:color w:val="1F497D" w:themeColor="text2"/>
                              <w:sz w:val="16"/>
                              <w:szCs w:val="16"/>
                            </w:rPr>
                          </w:pPr>
                          <w:r w:rsidRPr="004C290E">
                            <w:rPr>
                              <w:color w:val="1F497D" w:themeColor="text2"/>
                              <w:sz w:val="16"/>
                              <w:szCs w:val="16"/>
                            </w:rPr>
                            <w:t>Bahçelievler Mahallesi 79. Cadde No:33 PK.29 Gölbaşı / ANKARA</w:t>
                          </w:r>
                        </w:p>
                        <w:p w:rsidR="00F20509" w:rsidRPr="004C290E" w:rsidRDefault="00F20509" w:rsidP="00616F25">
                          <w:pPr>
                            <w:spacing w:after="0" w:line="240" w:lineRule="auto"/>
                            <w:rPr>
                              <w:color w:val="1F497D" w:themeColor="text2"/>
                              <w:sz w:val="16"/>
                              <w:szCs w:val="16"/>
                            </w:rPr>
                          </w:pPr>
                          <w:r w:rsidRPr="004C290E">
                            <w:rPr>
                              <w:color w:val="1F497D" w:themeColor="text2"/>
                              <w:sz w:val="16"/>
                              <w:szCs w:val="16"/>
                            </w:rPr>
                            <w:t xml:space="preserve">Tel: (0.312) 484 24 70 – 484 85 88 </w:t>
                          </w:r>
                          <w:r>
                            <w:rPr>
                              <w:color w:val="1F497D" w:themeColor="text2"/>
                              <w:sz w:val="16"/>
                              <w:szCs w:val="16"/>
                            </w:rPr>
                            <w:t xml:space="preserve">    •     </w:t>
                          </w:r>
                          <w:r w:rsidRPr="004C290E">
                            <w:rPr>
                              <w:color w:val="1F497D" w:themeColor="text2"/>
                              <w:sz w:val="16"/>
                              <w:szCs w:val="16"/>
                            </w:rPr>
                            <w:t>Faks: (0.312) 484 08 58</w:t>
                          </w:r>
                        </w:p>
                        <w:p w:rsidR="00F20509" w:rsidRPr="004C290E" w:rsidRDefault="00CB3299" w:rsidP="002808C9">
                          <w:pPr>
                            <w:tabs>
                              <w:tab w:val="left" w:pos="1530"/>
                              <w:tab w:val="left" w:pos="1890"/>
                              <w:tab w:val="left" w:pos="2160"/>
                            </w:tabs>
                            <w:spacing w:after="0" w:line="240" w:lineRule="auto"/>
                            <w:rPr>
                              <w:color w:val="1F497D" w:themeColor="text2"/>
                              <w:sz w:val="16"/>
                              <w:szCs w:val="16"/>
                            </w:rPr>
                          </w:pPr>
                          <w:hyperlink r:id="rId1" w:history="1">
                            <w:r w:rsidR="00F20509" w:rsidRPr="004C290E">
                              <w:rPr>
                                <w:rStyle w:val="Kpr"/>
                                <w:color w:val="1F497D" w:themeColor="text2"/>
                                <w:sz w:val="16"/>
                                <w:szCs w:val="16"/>
                                <w:u w:val="none"/>
                              </w:rPr>
                              <w:t>www.zicev.org.tr</w:t>
                            </w:r>
                          </w:hyperlink>
                          <w:r w:rsidR="00F20509">
                            <w:rPr>
                              <w:color w:val="1F497D" w:themeColor="text2"/>
                              <w:sz w:val="16"/>
                              <w:szCs w:val="16"/>
                            </w:rPr>
                            <w:t xml:space="preserve"> </w:t>
                          </w:r>
                          <w:r w:rsidR="00F20509">
                            <w:rPr>
                              <w:color w:val="1F497D" w:themeColor="text2"/>
                              <w:sz w:val="16"/>
                              <w:szCs w:val="16"/>
                            </w:rPr>
                            <w:tab/>
                            <w:t>•</w:t>
                          </w:r>
                          <w:r w:rsidR="00F20509">
                            <w:rPr>
                              <w:color w:val="1F497D" w:themeColor="text2"/>
                              <w:sz w:val="16"/>
                              <w:szCs w:val="16"/>
                            </w:rPr>
                            <w:tab/>
                          </w:r>
                          <w:r w:rsidR="00F20509" w:rsidRPr="004C290E">
                            <w:rPr>
                              <w:color w:val="1F497D" w:themeColor="text2"/>
                              <w:sz w:val="16"/>
                              <w:szCs w:val="16"/>
                            </w:rPr>
                            <w:t xml:space="preserve"> e</w:t>
                          </w:r>
                          <w:r w:rsidR="00F20509">
                            <w:rPr>
                              <w:color w:val="1F497D" w:themeColor="text2"/>
                              <w:sz w:val="16"/>
                              <w:szCs w:val="16"/>
                            </w:rPr>
                            <w:t xml:space="preserve"> </w:t>
                          </w:r>
                          <w:r w:rsidR="00F20509" w:rsidRPr="004C290E">
                            <w:rPr>
                              <w:color w:val="1F497D" w:themeColor="text2"/>
                              <w:sz w:val="16"/>
                              <w:szCs w:val="16"/>
                            </w:rPr>
                            <w:t>-</w:t>
                          </w:r>
                          <w:r w:rsidR="00F20509">
                            <w:rPr>
                              <w:color w:val="1F497D" w:themeColor="text2"/>
                              <w:sz w:val="16"/>
                              <w:szCs w:val="16"/>
                            </w:rPr>
                            <w:t xml:space="preserve"> </w:t>
                          </w:r>
                          <w:r w:rsidR="00F20509" w:rsidRPr="004C290E">
                            <w:rPr>
                              <w:color w:val="1F497D" w:themeColor="text2"/>
                              <w:sz w:val="16"/>
                              <w:szCs w:val="16"/>
                            </w:rPr>
                            <w:t>mail: merkez.zicev@gmail.com</w:t>
                          </w:r>
                        </w:p>
                        <w:p w:rsidR="00F20509" w:rsidRDefault="00F20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6BDC" id="_x0000_s1028" type="#_x0000_t202" style="position:absolute;margin-left:61.5pt;margin-top:38.55pt;width:226.8pt;height:40.2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" filled="f" stroked="f">
              <v:textbox>
                <w:txbxContent>
                  <w:p w:rsidR="00F20509" w:rsidRPr="004C290E" w:rsidRDefault="00F20509" w:rsidP="00616F25">
                    <w:pPr>
                      <w:spacing w:after="0" w:line="240" w:lineRule="auto"/>
                      <w:rPr>
                        <w:color w:val="1F497D" w:themeColor="text2"/>
                        <w:sz w:val="16"/>
                        <w:szCs w:val="16"/>
                      </w:rPr>
                    </w:pPr>
                    <w:r w:rsidRPr="004C290E">
                      <w:rPr>
                        <w:color w:val="1F497D" w:themeColor="text2"/>
                        <w:sz w:val="16"/>
                        <w:szCs w:val="16"/>
                      </w:rPr>
                      <w:t>Bahçelievler Mahallesi 79. Cadde No:33 PK.29 Gölbaşı / ANKARA</w:t>
                    </w:r>
                  </w:p>
                  <w:p w:rsidR="00F20509" w:rsidRPr="004C290E" w:rsidRDefault="00F20509" w:rsidP="00616F25">
                    <w:pPr>
                      <w:spacing w:after="0" w:line="240" w:lineRule="auto"/>
                      <w:rPr>
                        <w:color w:val="1F497D" w:themeColor="text2"/>
                        <w:sz w:val="16"/>
                        <w:szCs w:val="16"/>
                      </w:rPr>
                    </w:pPr>
                    <w:r w:rsidRPr="004C290E">
                      <w:rPr>
                        <w:color w:val="1F497D" w:themeColor="text2"/>
                        <w:sz w:val="16"/>
                        <w:szCs w:val="16"/>
                      </w:rPr>
                      <w:t xml:space="preserve">Tel: (0.312) 484 24 70 – 484 85 88 </w:t>
                    </w:r>
                    <w:r>
                      <w:rPr>
                        <w:color w:val="1F497D" w:themeColor="text2"/>
                        <w:sz w:val="16"/>
                        <w:szCs w:val="16"/>
                      </w:rPr>
                      <w:t xml:space="preserve">    •     </w:t>
                    </w:r>
                    <w:r w:rsidRPr="004C290E">
                      <w:rPr>
                        <w:color w:val="1F497D" w:themeColor="text2"/>
                        <w:sz w:val="16"/>
                        <w:szCs w:val="16"/>
                      </w:rPr>
                      <w:t>Faks: (0.312) 484 08 58</w:t>
                    </w:r>
                  </w:p>
                  <w:p w:rsidR="00F20509" w:rsidRPr="004C290E" w:rsidRDefault="00CB3299" w:rsidP="002808C9">
                    <w:pPr>
                      <w:tabs>
                        <w:tab w:val="left" w:pos="1530"/>
                        <w:tab w:val="left" w:pos="1890"/>
                        <w:tab w:val="left" w:pos="2160"/>
                      </w:tabs>
                      <w:spacing w:after="0" w:line="240" w:lineRule="auto"/>
                      <w:rPr>
                        <w:color w:val="1F497D" w:themeColor="text2"/>
                        <w:sz w:val="16"/>
                        <w:szCs w:val="16"/>
                      </w:rPr>
                    </w:pPr>
                    <w:hyperlink r:id="rId2" w:history="1">
                      <w:r w:rsidR="00F20509" w:rsidRPr="004C290E">
                        <w:rPr>
                          <w:rStyle w:val="Kpr"/>
                          <w:color w:val="1F497D" w:themeColor="text2"/>
                          <w:sz w:val="16"/>
                          <w:szCs w:val="16"/>
                          <w:u w:val="none"/>
                        </w:rPr>
                        <w:t>www.zicev.org.tr</w:t>
                      </w:r>
                    </w:hyperlink>
                    <w:r w:rsidR="00F20509">
                      <w:rPr>
                        <w:color w:val="1F497D" w:themeColor="text2"/>
                        <w:sz w:val="16"/>
                        <w:szCs w:val="16"/>
                      </w:rPr>
                      <w:t xml:space="preserve"> </w:t>
                    </w:r>
                    <w:r w:rsidR="00F20509">
                      <w:rPr>
                        <w:color w:val="1F497D" w:themeColor="text2"/>
                        <w:sz w:val="16"/>
                        <w:szCs w:val="16"/>
                      </w:rPr>
                      <w:tab/>
                      <w:t>•</w:t>
                    </w:r>
                    <w:r w:rsidR="00F20509">
                      <w:rPr>
                        <w:color w:val="1F497D" w:themeColor="text2"/>
                        <w:sz w:val="16"/>
                        <w:szCs w:val="16"/>
                      </w:rPr>
                      <w:tab/>
                    </w:r>
                    <w:r w:rsidR="00F20509" w:rsidRPr="004C290E">
                      <w:rPr>
                        <w:color w:val="1F497D" w:themeColor="text2"/>
                        <w:sz w:val="16"/>
                        <w:szCs w:val="16"/>
                      </w:rPr>
                      <w:t xml:space="preserve"> e</w:t>
                    </w:r>
                    <w:r w:rsidR="00F20509">
                      <w:rPr>
                        <w:color w:val="1F497D" w:themeColor="text2"/>
                        <w:sz w:val="16"/>
                        <w:szCs w:val="16"/>
                      </w:rPr>
                      <w:t xml:space="preserve"> </w:t>
                    </w:r>
                    <w:r w:rsidR="00F20509" w:rsidRPr="004C290E">
                      <w:rPr>
                        <w:color w:val="1F497D" w:themeColor="text2"/>
                        <w:sz w:val="16"/>
                        <w:szCs w:val="16"/>
                      </w:rPr>
                      <w:t>-</w:t>
                    </w:r>
                    <w:r w:rsidR="00F20509">
                      <w:rPr>
                        <w:color w:val="1F497D" w:themeColor="text2"/>
                        <w:sz w:val="16"/>
                        <w:szCs w:val="16"/>
                      </w:rPr>
                      <w:t xml:space="preserve"> </w:t>
                    </w:r>
                    <w:r w:rsidR="00F20509" w:rsidRPr="004C290E">
                      <w:rPr>
                        <w:color w:val="1F497D" w:themeColor="text2"/>
                        <w:sz w:val="16"/>
                        <w:szCs w:val="16"/>
                      </w:rPr>
                      <w:t>mail: merkez.zicev@gmail.com</w:t>
                    </w:r>
                  </w:p>
                  <w:p w:rsidR="00F20509" w:rsidRDefault="00F20509"/>
                </w:txbxContent>
              </v:textbox>
            </v:shape>
          </w:pict>
        </mc:Fallback>
      </mc:AlternateContent>
    </w:r>
    <w:r>
      <w:rPr>
        <w:noProof/>
        <w:lang w:eastAsia="tr-TR"/>
      </w:rPr>
      <mc:AlternateContent>
        <mc:Choice Requires="wps">
          <w:drawing>
            <wp:anchor distT="0" distB="0" distL="114300" distR="114300" simplePos="0" relativeHeight="251653120" behindDoc="1" locked="0" layoutInCell="1" allowOverlap="1" wp14:anchorId="6368F21F" wp14:editId="4C1D86FD">
              <wp:simplePos x="0" y="0"/>
              <wp:positionH relativeFrom="column">
                <wp:posOffset>781685</wp:posOffset>
              </wp:positionH>
              <wp:positionV relativeFrom="paragraph">
                <wp:posOffset>-160421</wp:posOffset>
              </wp:positionV>
              <wp:extent cx="2662555" cy="97663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976630"/>
                      </a:xfrm>
                      <a:prstGeom prst="rect">
                        <a:avLst/>
                      </a:prstGeom>
                      <a:solidFill>
                        <a:srgbClr val="FFFFFF"/>
                      </a:solidFill>
                      <a:ln w="9525">
                        <a:noFill/>
                        <a:miter lim="800000"/>
                        <a:headEnd/>
                        <a:tailEnd/>
                      </a:ln>
                    </wps:spPr>
                    <wps:txbx>
                      <w:txbxContent>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 xml:space="preserve">ZİHİNSEL </w:t>
                          </w:r>
                          <w:r>
                            <w:rPr>
                              <w:b/>
                              <w:color w:val="1F497D" w:themeColor="text2"/>
                              <w:sz w:val="28"/>
                              <w:szCs w:val="28"/>
                            </w:rPr>
                            <w:t xml:space="preserve"> </w:t>
                          </w:r>
                          <w:r w:rsidRPr="002808C9">
                            <w:rPr>
                              <w:b/>
                              <w:color w:val="1F497D" w:themeColor="text2"/>
                              <w:sz w:val="28"/>
                              <w:szCs w:val="28"/>
                            </w:rPr>
                            <w:t xml:space="preserve">YETERSİZ  </w:t>
                          </w:r>
                          <w:r>
                            <w:rPr>
                              <w:b/>
                              <w:color w:val="1F497D" w:themeColor="text2"/>
                              <w:sz w:val="28"/>
                              <w:szCs w:val="28"/>
                            </w:rPr>
                            <w:t xml:space="preserve"> </w:t>
                          </w:r>
                          <w:r w:rsidRPr="002808C9">
                            <w:rPr>
                              <w:b/>
                              <w:color w:val="1F497D" w:themeColor="text2"/>
                              <w:sz w:val="28"/>
                              <w:szCs w:val="28"/>
                            </w:rPr>
                            <w:t>ÇOCUKLARI</w:t>
                          </w:r>
                        </w:p>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 xml:space="preserve">YETİŞTİRME </w:t>
                          </w:r>
                          <w:r>
                            <w:rPr>
                              <w:b/>
                              <w:color w:val="1F497D" w:themeColor="text2"/>
                              <w:sz w:val="28"/>
                              <w:szCs w:val="28"/>
                            </w:rPr>
                            <w:t xml:space="preserve"> </w:t>
                          </w:r>
                          <w:r w:rsidRPr="002808C9">
                            <w:rPr>
                              <w:b/>
                              <w:color w:val="1F497D" w:themeColor="text2"/>
                              <w:sz w:val="28"/>
                              <w:szCs w:val="28"/>
                            </w:rPr>
                            <w:t xml:space="preserve">VE </w:t>
                          </w:r>
                          <w:r>
                            <w:rPr>
                              <w:b/>
                              <w:color w:val="1F497D" w:themeColor="text2"/>
                              <w:sz w:val="28"/>
                              <w:szCs w:val="28"/>
                            </w:rPr>
                            <w:t xml:space="preserve"> </w:t>
                          </w:r>
                          <w:r w:rsidRPr="002808C9">
                            <w:rPr>
                              <w:b/>
                              <w:color w:val="1F497D" w:themeColor="text2"/>
                              <w:sz w:val="28"/>
                              <w:szCs w:val="28"/>
                            </w:rPr>
                            <w:t>KORUMA VAKFI</w:t>
                          </w:r>
                        </w:p>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GENEL MERKEZİ ANKARA – 1982</w:t>
                          </w:r>
                        </w:p>
                        <w:p w:rsidR="00F20509" w:rsidRDefault="00F20509" w:rsidP="004C290E">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8F21F" id="_x0000_s1029" type="#_x0000_t202" style="position:absolute;margin-left:61.55pt;margin-top:-12.65pt;width:209.65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" stroked="f">
              <v:textbox>
                <w:txbxContent>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 xml:space="preserve">ZİHİNSEL </w:t>
                    </w:r>
                    <w:r>
                      <w:rPr>
                        <w:b/>
                        <w:color w:val="1F497D" w:themeColor="text2"/>
                        <w:sz w:val="28"/>
                        <w:szCs w:val="28"/>
                      </w:rPr>
                      <w:t xml:space="preserve"> </w:t>
                    </w:r>
                    <w:r w:rsidRPr="002808C9">
                      <w:rPr>
                        <w:b/>
                        <w:color w:val="1F497D" w:themeColor="text2"/>
                        <w:sz w:val="28"/>
                        <w:szCs w:val="28"/>
                      </w:rPr>
                      <w:t xml:space="preserve">YETERSİZ  </w:t>
                    </w:r>
                    <w:r>
                      <w:rPr>
                        <w:b/>
                        <w:color w:val="1F497D" w:themeColor="text2"/>
                        <w:sz w:val="28"/>
                        <w:szCs w:val="28"/>
                      </w:rPr>
                      <w:t xml:space="preserve"> </w:t>
                    </w:r>
                    <w:r w:rsidRPr="002808C9">
                      <w:rPr>
                        <w:b/>
                        <w:color w:val="1F497D" w:themeColor="text2"/>
                        <w:sz w:val="28"/>
                        <w:szCs w:val="28"/>
                      </w:rPr>
                      <w:t>ÇOCUKLARI</w:t>
                    </w:r>
                  </w:p>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 xml:space="preserve">YETİŞTİRME </w:t>
                    </w:r>
                    <w:r>
                      <w:rPr>
                        <w:b/>
                        <w:color w:val="1F497D" w:themeColor="text2"/>
                        <w:sz w:val="28"/>
                        <w:szCs w:val="28"/>
                      </w:rPr>
                      <w:t xml:space="preserve"> </w:t>
                    </w:r>
                    <w:r w:rsidRPr="002808C9">
                      <w:rPr>
                        <w:b/>
                        <w:color w:val="1F497D" w:themeColor="text2"/>
                        <w:sz w:val="28"/>
                        <w:szCs w:val="28"/>
                      </w:rPr>
                      <w:t xml:space="preserve">VE </w:t>
                    </w:r>
                    <w:r>
                      <w:rPr>
                        <w:b/>
                        <w:color w:val="1F497D" w:themeColor="text2"/>
                        <w:sz w:val="28"/>
                        <w:szCs w:val="28"/>
                      </w:rPr>
                      <w:t xml:space="preserve"> </w:t>
                    </w:r>
                    <w:r w:rsidRPr="002808C9">
                      <w:rPr>
                        <w:b/>
                        <w:color w:val="1F497D" w:themeColor="text2"/>
                        <w:sz w:val="28"/>
                        <w:szCs w:val="28"/>
                      </w:rPr>
                      <w:t>KORUMA VAKFI</w:t>
                    </w:r>
                  </w:p>
                  <w:p w:rsidR="00F20509" w:rsidRPr="002808C9" w:rsidRDefault="00F20509" w:rsidP="002808C9">
                    <w:pPr>
                      <w:pStyle w:val="stBilgi"/>
                      <w:keepLines/>
                      <w:tabs>
                        <w:tab w:val="clear" w:pos="4680"/>
                        <w:tab w:val="center" w:pos="3330"/>
                      </w:tabs>
                      <w:jc w:val="both"/>
                      <w:rPr>
                        <w:b/>
                        <w:color w:val="1F497D" w:themeColor="text2"/>
                        <w:sz w:val="28"/>
                        <w:szCs w:val="28"/>
                      </w:rPr>
                    </w:pPr>
                    <w:r w:rsidRPr="002808C9">
                      <w:rPr>
                        <w:b/>
                        <w:color w:val="1F497D" w:themeColor="text2"/>
                        <w:sz w:val="28"/>
                        <w:szCs w:val="28"/>
                      </w:rPr>
                      <w:t>GENEL MERKEZİ ANKARA – 1982</w:t>
                    </w:r>
                  </w:p>
                  <w:p w:rsidR="00F20509" w:rsidRDefault="00F20509" w:rsidP="004C290E">
                    <w:pPr>
                      <w:spacing w:after="0"/>
                      <w:jc w:val="both"/>
                    </w:pPr>
                  </w:p>
                </w:txbxContent>
              </v:textbox>
            </v:shape>
          </w:pict>
        </mc:Fallback>
      </mc:AlternateContent>
    </w:r>
    <w:r>
      <w:rPr>
        <w:noProof/>
        <w:lang w:eastAsia="tr-TR"/>
      </w:rPr>
      <w:drawing>
        <wp:anchor distT="0" distB="0" distL="114300" distR="114300" simplePos="0" relativeHeight="251660288" behindDoc="1" locked="0" layoutInCell="1" allowOverlap="1" wp14:anchorId="23D06C82" wp14:editId="0DDF6D7A">
          <wp:simplePos x="0" y="0"/>
          <wp:positionH relativeFrom="column">
            <wp:posOffset>-68580</wp:posOffset>
          </wp:positionH>
          <wp:positionV relativeFrom="paragraph">
            <wp:posOffset>-179705</wp:posOffset>
          </wp:positionV>
          <wp:extent cx="930275" cy="1170305"/>
          <wp:effectExtent l="0" t="0" r="3175" b="0"/>
          <wp:wrapThrough wrapText="bothSides">
            <wp:wrapPolygon edited="0">
              <wp:start x="0" y="0"/>
              <wp:lineTo x="0" y="21096"/>
              <wp:lineTo x="21231" y="21096"/>
              <wp:lineTo x="2123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cev_logo buyu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0275" cy="117030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1312" behindDoc="0" locked="0" layoutInCell="1" allowOverlap="1" wp14:anchorId="4F77A847" wp14:editId="3C7F8628">
              <wp:simplePos x="0" y="0"/>
              <wp:positionH relativeFrom="column">
                <wp:posOffset>76200</wp:posOffset>
              </wp:positionH>
              <wp:positionV relativeFrom="paragraph">
                <wp:posOffset>1040130</wp:posOffset>
              </wp:positionV>
              <wp:extent cx="6878955"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6878955"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B05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1.9pt" to="547.6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" strokecolor="red" strokeweight="1.25pt"/>
          </w:pict>
        </mc:Fallback>
      </mc:AlternateContent>
    </w:r>
    <w:r w:rsidR="00CB329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03705" o:spid="_x0000_s2060" type="#_x0000_t75" style="position:absolute;margin-left:0;margin-top:0;width:424.8pt;height:442.05pt;z-index:-251650048;mso-position-horizontal:center;mso-position-horizontal-relative:margin;mso-position-vertical:center;mso-position-vertical-relative:margin" o:allowincell="f">
          <v:imagedata r:id="rId4" o:title="logo ortası1" gain="19661f" blacklevel="22938f"/>
          <w10:wrap anchorx="margin" anchory="margin"/>
        </v:shape>
      </w:pic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09" w:rsidRDefault="00CB3299">
    <w:pPr>
      <w:pStyle w:val="stBilgi"/>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03703" o:spid="_x0000_s2058" type="#_x0000_t75" style="position:absolute;margin-left:0;margin-top:0;width:424.8pt;height:442.05pt;z-index:-251652096;mso-position-horizontal:center;mso-position-horizontal-relative:margin;mso-position-vertical:center;mso-position-vertical-relative:margin" o:allowincell="f">
          <v:imagedata r:id="rId1" o:title="logo ortası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709"/>
    <w:multiLevelType w:val="hybridMultilevel"/>
    <w:tmpl w:val="441666DC"/>
    <w:lvl w:ilvl="0" w:tplc="C5AE1724">
      <w:start w:val="1"/>
      <w:numFmt w:val="upp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0C91E4D"/>
    <w:multiLevelType w:val="hybridMultilevel"/>
    <w:tmpl w:val="110C3C26"/>
    <w:lvl w:ilvl="0" w:tplc="E20A546C">
      <w:start w:val="1"/>
      <w:numFmt w:val="upperLetter"/>
      <w:lvlText w:val="%1-"/>
      <w:lvlJc w:val="left"/>
      <w:pPr>
        <w:tabs>
          <w:tab w:val="num" w:pos="630"/>
        </w:tabs>
        <w:ind w:left="630" w:hanging="3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4081F7F"/>
    <w:multiLevelType w:val="hybridMultilevel"/>
    <w:tmpl w:val="D43EE74E"/>
    <w:lvl w:ilvl="0" w:tplc="F6B4DC80">
      <w:start w:val="1"/>
      <w:numFmt w:val="upp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418E2845"/>
    <w:multiLevelType w:val="hybridMultilevel"/>
    <w:tmpl w:val="080069E0"/>
    <w:lvl w:ilvl="0" w:tplc="15022FDA">
      <w:start w:val="1"/>
      <w:numFmt w:val="upp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4C023301"/>
    <w:multiLevelType w:val="hybridMultilevel"/>
    <w:tmpl w:val="3E56EF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48618C"/>
    <w:multiLevelType w:val="hybridMultilevel"/>
    <w:tmpl w:val="9968AA66"/>
    <w:lvl w:ilvl="0" w:tplc="8F32F350">
      <w:start w:val="1"/>
      <w:numFmt w:val="upperLetter"/>
      <w:lvlText w:val="%1-"/>
      <w:lvlJc w:val="left"/>
      <w:pPr>
        <w:tabs>
          <w:tab w:val="num" w:pos="600"/>
        </w:tabs>
        <w:ind w:left="60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7AFF4D3C"/>
    <w:multiLevelType w:val="hybridMultilevel"/>
    <w:tmpl w:val="92DCAA6C"/>
    <w:lvl w:ilvl="0" w:tplc="942CF0E2">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35"/>
    <w:rsid w:val="00021686"/>
    <w:rsid w:val="0004359E"/>
    <w:rsid w:val="00093076"/>
    <w:rsid w:val="000F57CF"/>
    <w:rsid w:val="00106F13"/>
    <w:rsid w:val="00110C3F"/>
    <w:rsid w:val="00216C9F"/>
    <w:rsid w:val="002808C9"/>
    <w:rsid w:val="00297A5C"/>
    <w:rsid w:val="00306521"/>
    <w:rsid w:val="0031713E"/>
    <w:rsid w:val="0039105F"/>
    <w:rsid w:val="00391828"/>
    <w:rsid w:val="003E4E51"/>
    <w:rsid w:val="00410D2B"/>
    <w:rsid w:val="00461E68"/>
    <w:rsid w:val="00472157"/>
    <w:rsid w:val="004845E3"/>
    <w:rsid w:val="004A4571"/>
    <w:rsid w:val="004A4E9D"/>
    <w:rsid w:val="004A6FAE"/>
    <w:rsid w:val="004B37F9"/>
    <w:rsid w:val="004C290E"/>
    <w:rsid w:val="004E1786"/>
    <w:rsid w:val="004E2A80"/>
    <w:rsid w:val="005660B6"/>
    <w:rsid w:val="005675B8"/>
    <w:rsid w:val="00580A56"/>
    <w:rsid w:val="005C4743"/>
    <w:rsid w:val="005F6194"/>
    <w:rsid w:val="00605035"/>
    <w:rsid w:val="00616F25"/>
    <w:rsid w:val="00630C45"/>
    <w:rsid w:val="00640E79"/>
    <w:rsid w:val="00650783"/>
    <w:rsid w:val="0069619B"/>
    <w:rsid w:val="006F11CD"/>
    <w:rsid w:val="0071007A"/>
    <w:rsid w:val="00752F12"/>
    <w:rsid w:val="007D6DD1"/>
    <w:rsid w:val="008728E4"/>
    <w:rsid w:val="008A0A86"/>
    <w:rsid w:val="008A657B"/>
    <w:rsid w:val="00901DE0"/>
    <w:rsid w:val="009346A0"/>
    <w:rsid w:val="009377A9"/>
    <w:rsid w:val="00997B80"/>
    <w:rsid w:val="009C7A11"/>
    <w:rsid w:val="00A31164"/>
    <w:rsid w:val="00A45FDA"/>
    <w:rsid w:val="00A55414"/>
    <w:rsid w:val="00B14742"/>
    <w:rsid w:val="00B64933"/>
    <w:rsid w:val="00B77648"/>
    <w:rsid w:val="00B90726"/>
    <w:rsid w:val="00BA3D02"/>
    <w:rsid w:val="00C111D3"/>
    <w:rsid w:val="00C50D1F"/>
    <w:rsid w:val="00C94BE3"/>
    <w:rsid w:val="00CB3299"/>
    <w:rsid w:val="00D7642D"/>
    <w:rsid w:val="00D96164"/>
    <w:rsid w:val="00E10100"/>
    <w:rsid w:val="00E6025F"/>
    <w:rsid w:val="00EA7B5C"/>
    <w:rsid w:val="00ED42DC"/>
    <w:rsid w:val="00F20509"/>
    <w:rsid w:val="00F33BED"/>
    <w:rsid w:val="00F34A35"/>
    <w:rsid w:val="00F43733"/>
    <w:rsid w:val="00F52D35"/>
    <w:rsid w:val="00F8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E25C7E7"/>
  <w15:docId w15:val="{0138EE5D-538F-4ACD-9796-D1315E9C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45"/>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503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05035"/>
    <w:rPr>
      <w:lang w:val="tr-TR"/>
    </w:rPr>
  </w:style>
  <w:style w:type="paragraph" w:styleId="AltBilgi">
    <w:name w:val="footer"/>
    <w:basedOn w:val="Normal"/>
    <w:link w:val="AltBilgiChar"/>
    <w:uiPriority w:val="99"/>
    <w:unhideWhenUsed/>
    <w:rsid w:val="0060503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05035"/>
    <w:rPr>
      <w:lang w:val="tr-TR"/>
    </w:rPr>
  </w:style>
  <w:style w:type="paragraph" w:styleId="BalonMetni">
    <w:name w:val="Balloon Text"/>
    <w:basedOn w:val="Normal"/>
    <w:link w:val="BalonMetniChar"/>
    <w:uiPriority w:val="99"/>
    <w:semiHidden/>
    <w:unhideWhenUsed/>
    <w:rsid w:val="006050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035"/>
    <w:rPr>
      <w:rFonts w:ascii="Tahoma" w:hAnsi="Tahoma" w:cs="Tahoma"/>
      <w:sz w:val="16"/>
      <w:szCs w:val="16"/>
      <w:lang w:val="tr-TR"/>
    </w:rPr>
  </w:style>
  <w:style w:type="character" w:styleId="Kpr">
    <w:name w:val="Hyperlink"/>
    <w:basedOn w:val="VarsaylanParagrafYazTipi"/>
    <w:uiPriority w:val="99"/>
    <w:unhideWhenUsed/>
    <w:rsid w:val="004C290E"/>
    <w:rPr>
      <w:color w:val="0000FF" w:themeColor="hyperlink"/>
      <w:u w:val="single"/>
    </w:rPr>
  </w:style>
  <w:style w:type="table" w:styleId="TabloKlavuzu">
    <w:name w:val="Table Grid"/>
    <w:basedOn w:val="NormalTablo"/>
    <w:uiPriority w:val="59"/>
    <w:rsid w:val="007D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0C3F"/>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zicev.org.tr" TargetMode="External"/><Relationship Id="rId1" Type="http://schemas.openxmlformats.org/officeDocument/2006/relationships/hyperlink" Target="http://www.zicev.org.tr" TargetMode="External"/><Relationship Id="rId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1963-A86A-466E-BB08-0542ECDA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2251</Words>
  <Characters>12835</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ZİÇEV</cp:lastModifiedBy>
  <cp:revision>17</cp:revision>
  <cp:lastPrinted>2015-07-20T12:43:00Z</cp:lastPrinted>
  <dcterms:created xsi:type="dcterms:W3CDTF">2015-07-20T12:42:00Z</dcterms:created>
  <dcterms:modified xsi:type="dcterms:W3CDTF">2019-12-22T17:54:00Z</dcterms:modified>
</cp:coreProperties>
</file>